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95037" w14:textId="1102B0D8" w:rsidR="0078119B" w:rsidRDefault="00EA0013" w:rsidP="002C6817">
      <w:pPr>
        <w:tabs>
          <w:tab w:val="left" w:pos="10915"/>
        </w:tabs>
      </w:pPr>
      <w:r w:rsidRPr="0078119B">
        <w:rPr>
          <w:noProof/>
        </w:rPr>
        <mc:AlternateContent>
          <mc:Choice Requires="wps">
            <w:drawing>
              <wp:anchor distT="45720" distB="45720" distL="114300" distR="114300" simplePos="0" relativeHeight="251708416" behindDoc="0" locked="0" layoutInCell="1" allowOverlap="1" wp14:anchorId="25468B11" wp14:editId="60F2E695">
                <wp:simplePos x="0" y="0"/>
                <wp:positionH relativeFrom="margin">
                  <wp:posOffset>-693420</wp:posOffset>
                </wp:positionH>
                <wp:positionV relativeFrom="paragraph">
                  <wp:posOffset>-510540</wp:posOffset>
                </wp:positionV>
                <wp:extent cx="5463540" cy="108966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089660"/>
                        </a:xfrm>
                        <a:prstGeom prst="rect">
                          <a:avLst/>
                        </a:prstGeom>
                        <a:noFill/>
                        <a:ln w="9525">
                          <a:noFill/>
                          <a:miter lim="800000"/>
                          <a:headEnd/>
                          <a:tailEnd/>
                        </a:ln>
                      </wps:spPr>
                      <wps:txbx>
                        <w:txbxContent>
                          <w:p w14:paraId="1B06C7A3" w14:textId="24664099" w:rsidR="00A37710" w:rsidRPr="00505731" w:rsidRDefault="00A37710" w:rsidP="00A37710">
                            <w:pPr>
                              <w:snapToGrid w:val="0"/>
                              <w:spacing w:line="240" w:lineRule="auto"/>
                              <w:contextualSpacing/>
                              <w:jc w:val="both"/>
                              <w:rPr>
                                <w:rFonts w:eastAsia="DengXian"/>
                                <w:color w:val="453D2C" w:themeColor="background2" w:themeShade="40"/>
                                <w:szCs w:val="22"/>
                                <w:lang w:eastAsia="zh-TW"/>
                              </w:rPr>
                            </w:pPr>
                            <w:r w:rsidRPr="00505731">
                              <w:rPr>
                                <w:rFonts w:hint="eastAsia"/>
                                <w:color w:val="453D2C" w:themeColor="background2" w:themeShade="40"/>
                                <w:szCs w:val="22"/>
                              </w:rPr>
                              <w:t>◎</w:t>
                            </w:r>
                            <w:r w:rsidR="00820B4B" w:rsidRPr="00505731">
                              <w:rPr>
                                <w:rFonts w:hint="eastAsia"/>
                                <w:color w:val="453D2C" w:themeColor="background2" w:themeShade="40"/>
                                <w:szCs w:val="22"/>
                              </w:rPr>
                              <w:t>位於苗栗的花露農場</w:t>
                            </w:r>
                            <w:r w:rsidR="00820B4B" w:rsidRPr="00505731">
                              <w:rPr>
                                <w:color w:val="453D2C" w:themeColor="background2" w:themeShade="40"/>
                                <w:szCs w:val="22"/>
                              </w:rPr>
                              <w:t xml:space="preserve"> ，以花卉花田、城堡民宿、天然精油著名，四季皆有不同的花卉可以觀賞，走在這慢慢觀賞著療癒放鬆身心的花花草草，在這綠意盎然的環境下感受著不同的悠閒時光</w:t>
                            </w:r>
                            <w:r w:rsidR="00820B4B" w:rsidRPr="00505731">
                              <w:rPr>
                                <w:rFonts w:hint="eastAsia"/>
                                <w:color w:val="453D2C" w:themeColor="background2" w:themeShade="40"/>
                                <w:szCs w:val="22"/>
                                <w:lang w:eastAsia="zh-TW"/>
                              </w:rPr>
                              <w:t>，</w:t>
                            </w:r>
                            <w:r w:rsidR="00820B4B" w:rsidRPr="00505731">
                              <w:rPr>
                                <w:rFonts w:hint="eastAsia"/>
                                <w:color w:val="453D2C" w:themeColor="background2" w:themeShade="40"/>
                                <w:szCs w:val="22"/>
                              </w:rPr>
                              <w:t>而四月</w:t>
                            </w:r>
                            <w:r w:rsidR="00820B4B" w:rsidRPr="00505731">
                              <w:rPr>
                                <w:rFonts w:hint="eastAsia"/>
                                <w:color w:val="453D2C" w:themeColor="background2" w:themeShade="40"/>
                                <w:szCs w:val="22"/>
                                <w:lang w:eastAsia="zh-TW"/>
                              </w:rPr>
                              <w:t>到六月</w:t>
                            </w:r>
                            <w:r w:rsidR="00820B4B" w:rsidRPr="00505731">
                              <w:rPr>
                                <w:rFonts w:hint="eastAsia"/>
                                <w:color w:val="453D2C" w:themeColor="background2" w:themeShade="40"/>
                                <w:szCs w:val="22"/>
                              </w:rPr>
                              <w:t>正是繡球花綻放的季節</w:t>
                            </w:r>
                            <w:r w:rsidR="00820B4B" w:rsidRPr="00505731">
                              <w:rPr>
                                <w:rFonts w:hint="eastAsia"/>
                                <w:color w:val="453D2C" w:themeColor="background2" w:themeShade="40"/>
                                <w:szCs w:val="22"/>
                                <w:lang w:eastAsia="zh-TW"/>
                              </w:rPr>
                              <w:t>，</w:t>
                            </w:r>
                            <w:r w:rsidR="00820B4B" w:rsidRPr="00505731">
                              <w:rPr>
                                <w:rFonts w:hint="eastAsia"/>
                                <w:color w:val="453D2C" w:themeColor="background2" w:themeShade="40"/>
                                <w:szCs w:val="22"/>
                              </w:rPr>
                              <w:t>玩花露隨時能感受被滿滿花卉包圍的浪漫</w:t>
                            </w:r>
                            <w:r w:rsidR="00820B4B" w:rsidRPr="00505731">
                              <w:rPr>
                                <w:rFonts w:hint="eastAsia"/>
                                <w:color w:val="453D2C" w:themeColor="background2" w:themeShade="40"/>
                                <w:szCs w:val="22"/>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468B11" id="_x0000_t202" coordsize="21600,21600" o:spt="202" path="m,l,21600r21600,l21600,xe">
                <v:stroke joinstyle="miter"/>
                <v:path gradientshapeok="t" o:connecttype="rect"/>
              </v:shapetype>
              <v:shape id="文字方塊 2" o:spid="_x0000_s1026" type="#_x0000_t202" style="position:absolute;margin-left:-54.6pt;margin-top:-40.2pt;width:430.2pt;height:85.8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" filled="f" stroked="f">
                <v:textbox>
                  <w:txbxContent>
                    <w:p w14:paraId="1B06C7A3" w14:textId="24664099" w:rsidR="00A37710" w:rsidRPr="00505731" w:rsidRDefault="00A37710" w:rsidP="00A37710">
                      <w:pPr>
                        <w:snapToGrid w:val="0"/>
                        <w:spacing w:line="240" w:lineRule="auto"/>
                        <w:contextualSpacing/>
                        <w:jc w:val="both"/>
                        <w:rPr>
                          <w:rFonts w:eastAsia="DengXian"/>
                          <w:color w:val="453D2C" w:themeColor="background2" w:themeShade="40"/>
                          <w:szCs w:val="22"/>
                          <w:lang w:eastAsia="zh-TW"/>
                        </w:rPr>
                      </w:pPr>
                      <w:r w:rsidRPr="00505731">
                        <w:rPr>
                          <w:rFonts w:hint="eastAsia"/>
                          <w:color w:val="453D2C" w:themeColor="background2" w:themeShade="40"/>
                          <w:szCs w:val="22"/>
                        </w:rPr>
                        <w:t>◎</w:t>
                      </w:r>
                      <w:r w:rsidR="00820B4B" w:rsidRPr="00505731">
                        <w:rPr>
                          <w:rFonts w:hint="eastAsia"/>
                          <w:color w:val="453D2C" w:themeColor="background2" w:themeShade="40"/>
                          <w:szCs w:val="22"/>
                        </w:rPr>
                        <w:t>位於苗栗的花露農場</w:t>
                      </w:r>
                      <w:r w:rsidR="00820B4B" w:rsidRPr="00505731">
                        <w:rPr>
                          <w:color w:val="453D2C" w:themeColor="background2" w:themeShade="40"/>
                          <w:szCs w:val="22"/>
                        </w:rPr>
                        <w:t xml:space="preserve"> ，以花卉花田、城堡民宿、天然精油著名，四季皆有不同的花卉可以觀賞，走在這慢慢觀賞著療癒放鬆身心的花花草草，在這綠意盎然的環境下感受著不同的悠閒時光</w:t>
                      </w:r>
                      <w:r w:rsidR="00820B4B" w:rsidRPr="00505731">
                        <w:rPr>
                          <w:rFonts w:hint="eastAsia"/>
                          <w:color w:val="453D2C" w:themeColor="background2" w:themeShade="40"/>
                          <w:szCs w:val="22"/>
                          <w:lang w:eastAsia="zh-TW"/>
                        </w:rPr>
                        <w:t>，</w:t>
                      </w:r>
                      <w:r w:rsidR="00820B4B" w:rsidRPr="00505731">
                        <w:rPr>
                          <w:rFonts w:hint="eastAsia"/>
                          <w:color w:val="453D2C" w:themeColor="background2" w:themeShade="40"/>
                          <w:szCs w:val="22"/>
                        </w:rPr>
                        <w:t>而四月</w:t>
                      </w:r>
                      <w:r w:rsidR="00820B4B" w:rsidRPr="00505731">
                        <w:rPr>
                          <w:rFonts w:hint="eastAsia"/>
                          <w:color w:val="453D2C" w:themeColor="background2" w:themeShade="40"/>
                          <w:szCs w:val="22"/>
                          <w:lang w:eastAsia="zh-TW"/>
                        </w:rPr>
                        <w:t>到六月</w:t>
                      </w:r>
                      <w:r w:rsidR="00820B4B" w:rsidRPr="00505731">
                        <w:rPr>
                          <w:rFonts w:hint="eastAsia"/>
                          <w:color w:val="453D2C" w:themeColor="background2" w:themeShade="40"/>
                          <w:szCs w:val="22"/>
                        </w:rPr>
                        <w:t>正是繡球花綻放的季節</w:t>
                      </w:r>
                      <w:r w:rsidR="00820B4B" w:rsidRPr="00505731">
                        <w:rPr>
                          <w:rFonts w:hint="eastAsia"/>
                          <w:color w:val="453D2C" w:themeColor="background2" w:themeShade="40"/>
                          <w:szCs w:val="22"/>
                          <w:lang w:eastAsia="zh-TW"/>
                        </w:rPr>
                        <w:t>，</w:t>
                      </w:r>
                      <w:r w:rsidR="00820B4B" w:rsidRPr="00505731">
                        <w:rPr>
                          <w:rFonts w:hint="eastAsia"/>
                          <w:color w:val="453D2C" w:themeColor="background2" w:themeShade="40"/>
                          <w:szCs w:val="22"/>
                        </w:rPr>
                        <w:t>玩花露隨時能感受被滿滿花卉包圍的浪漫</w:t>
                      </w:r>
                      <w:r w:rsidR="00820B4B" w:rsidRPr="00505731">
                        <w:rPr>
                          <w:rFonts w:hint="eastAsia"/>
                          <w:color w:val="453D2C" w:themeColor="background2" w:themeShade="40"/>
                          <w:szCs w:val="22"/>
                          <w:lang w:eastAsia="zh-TW"/>
                        </w:rPr>
                        <w:t>。</w:t>
                      </w:r>
                    </w:p>
                  </w:txbxContent>
                </v:textbox>
                <w10:wrap anchorx="margin"/>
              </v:shape>
            </w:pict>
          </mc:Fallback>
        </mc:AlternateContent>
      </w:r>
      <w:r w:rsidRPr="0078119B">
        <w:rPr>
          <w:noProof/>
        </w:rPr>
        <mc:AlternateContent>
          <mc:Choice Requires="wps">
            <w:drawing>
              <wp:anchor distT="0" distB="0" distL="114300" distR="114300" simplePos="0" relativeHeight="251752448" behindDoc="0" locked="0" layoutInCell="1" allowOverlap="1" wp14:anchorId="78C1386B" wp14:editId="72A6D5ED">
                <wp:simplePos x="0" y="0"/>
                <wp:positionH relativeFrom="column">
                  <wp:posOffset>-693420</wp:posOffset>
                </wp:positionH>
                <wp:positionV relativeFrom="paragraph">
                  <wp:posOffset>513715</wp:posOffset>
                </wp:positionV>
                <wp:extent cx="47625" cy="352425"/>
                <wp:effectExtent l="0" t="0" r="9525" b="9525"/>
                <wp:wrapNone/>
                <wp:docPr id="731692573" name="矩形 731692573"/>
                <wp:cNvGraphicFramePr/>
                <a:graphic xmlns:a="http://schemas.openxmlformats.org/drawingml/2006/main">
                  <a:graphicData uri="http://schemas.microsoft.com/office/word/2010/wordprocessingShape">
                    <wps:wsp>
                      <wps:cNvSpPr/>
                      <wps:spPr>
                        <a:xfrm>
                          <a:off x="0" y="0"/>
                          <a:ext cx="47625" cy="352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9A62D" id="矩形 731692573" o:spid="_x0000_s1026" style="position:absolute;margin-left:-54.6pt;margin-top:40.45pt;width:3.75pt;height:27.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" fillcolor="#9b2d1f [3205]" stroked="f" strokeweight="1pt"/>
            </w:pict>
          </mc:Fallback>
        </mc:AlternateContent>
      </w:r>
      <w:r w:rsidRPr="0078119B">
        <w:rPr>
          <w:noProof/>
        </w:rPr>
        <mc:AlternateContent>
          <mc:Choice Requires="wps">
            <w:drawing>
              <wp:anchor distT="0" distB="0" distL="114300" distR="114300" simplePos="0" relativeHeight="251751424" behindDoc="0" locked="0" layoutInCell="1" allowOverlap="1" wp14:anchorId="288EED14" wp14:editId="5261AFBD">
                <wp:simplePos x="0" y="0"/>
                <wp:positionH relativeFrom="column">
                  <wp:posOffset>-626745</wp:posOffset>
                </wp:positionH>
                <wp:positionV relativeFrom="paragraph">
                  <wp:posOffset>304800</wp:posOffset>
                </wp:positionV>
                <wp:extent cx="1828800" cy="676275"/>
                <wp:effectExtent l="0" t="0" r="0" b="9525"/>
                <wp:wrapNone/>
                <wp:docPr id="1716629289" name="文字方塊 1716629289"/>
                <wp:cNvGraphicFramePr/>
                <a:graphic xmlns:a="http://schemas.openxmlformats.org/drawingml/2006/main">
                  <a:graphicData uri="http://schemas.microsoft.com/office/word/2010/wordprocessingShape">
                    <wps:wsp>
                      <wps:cNvSpPr txBox="1"/>
                      <wps:spPr>
                        <a:xfrm>
                          <a:off x="0" y="0"/>
                          <a:ext cx="1828800" cy="676275"/>
                        </a:xfrm>
                        <a:prstGeom prst="rect">
                          <a:avLst/>
                        </a:prstGeom>
                        <a:noFill/>
                        <a:ln>
                          <a:noFill/>
                        </a:ln>
                      </wps:spPr>
                      <wps:txbx>
                        <w:txbxContent>
                          <w:p w14:paraId="6564ABA9" w14:textId="682D08DD" w:rsidR="00820B4B" w:rsidRPr="0015491D" w:rsidRDefault="00820B4B" w:rsidP="00820B4B">
                            <w:pPr>
                              <w:rPr>
                                <w:rFonts w:ascii="華康華綜體W5" w:eastAsia="華康華綜體W5" w:hAnsi="微軟正黑體"/>
                                <w:noProof/>
                                <w:color w:val="422E2E" w:themeColor="accent6" w:themeShade="80"/>
                                <w:sz w:val="40"/>
                                <w:szCs w:val="40"/>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491D">
                              <w:rPr>
                                <w:rFonts w:ascii="華康華綜體W5" w:eastAsia="華康華綜體W5" w:hAnsi="微軟正黑體" w:hint="eastAsia"/>
                                <w:noProof/>
                                <w:color w:val="422E2E" w:themeColor="accent6" w:themeShade="80"/>
                                <w:sz w:val="40"/>
                                <w:szCs w:val="40"/>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台灣客家文化館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EED14" id="文字方塊 1716629289" o:spid="_x0000_s1027" type="#_x0000_t202" style="position:absolute;margin-left:-49.35pt;margin-top:24pt;width:2in;height:53.2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" filled="f" stroked="f">
                <v:textbox>
                  <w:txbxContent>
                    <w:p w14:paraId="6564ABA9" w14:textId="682D08DD" w:rsidR="00820B4B" w:rsidRPr="0015491D" w:rsidRDefault="00820B4B" w:rsidP="00820B4B">
                      <w:pPr>
                        <w:rPr>
                          <w:rFonts w:ascii="華康華綜體W5" w:eastAsia="華康華綜體W5" w:hAnsi="微軟正黑體"/>
                          <w:noProof/>
                          <w:color w:val="422E2E" w:themeColor="accent6" w:themeShade="80"/>
                          <w:sz w:val="40"/>
                          <w:szCs w:val="40"/>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491D">
                        <w:rPr>
                          <w:rFonts w:ascii="華康華綜體W5" w:eastAsia="華康華綜體W5" w:hAnsi="微軟正黑體" w:hint="eastAsia"/>
                          <w:noProof/>
                          <w:color w:val="422E2E" w:themeColor="accent6" w:themeShade="80"/>
                          <w:sz w:val="40"/>
                          <w:szCs w:val="40"/>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台灣客家文化館</w:t>
                      </w:r>
                    </w:p>
                  </w:txbxContent>
                </v:textbox>
              </v:shape>
            </w:pict>
          </mc:Fallback>
        </mc:AlternateContent>
      </w:r>
      <w:r>
        <w:rPr>
          <w:noProof/>
        </w:rPr>
        <w:drawing>
          <wp:anchor distT="0" distB="0" distL="114300" distR="114300" simplePos="0" relativeHeight="251757568" behindDoc="1" locked="0" layoutInCell="1" allowOverlap="1" wp14:anchorId="0485CAF3" wp14:editId="01EC550C">
            <wp:simplePos x="0" y="0"/>
            <wp:positionH relativeFrom="margin">
              <wp:posOffset>7208520</wp:posOffset>
            </wp:positionH>
            <wp:positionV relativeFrom="paragraph">
              <wp:posOffset>-1005205</wp:posOffset>
            </wp:positionV>
            <wp:extent cx="2437130" cy="1623060"/>
            <wp:effectExtent l="0" t="0" r="1270" b="0"/>
            <wp:wrapNone/>
            <wp:docPr id="1702039882" name="圖片 5" descr="｜苗栗景點｜花露休閒農場，繡球花季登場，精油城堡、夢幻小花屋和隱藏版恐龍蛋都超好拍- 婷兒旅行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苗栗景點｜花露休閒農場，繡球花季登場，精油城堡、夢幻小花屋和隱藏版恐龍蛋都超好拍- 婷兒旅行地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13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2C55B7B4" wp14:editId="26DEB52C">
            <wp:simplePos x="0" y="0"/>
            <wp:positionH relativeFrom="column">
              <wp:posOffset>4777740</wp:posOffset>
            </wp:positionH>
            <wp:positionV relativeFrom="paragraph">
              <wp:posOffset>-861060</wp:posOffset>
            </wp:positionV>
            <wp:extent cx="2343150" cy="1562100"/>
            <wp:effectExtent l="0" t="0" r="0" b="0"/>
            <wp:wrapNone/>
            <wp:docPr id="1752066711" name="圖片 6" descr="苗栗波波草》花露農場～繽紛波波草報到！可愛又療癒的波波草最新登場！ @Via's旅行札記-旅遊美食部落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苗栗波波草》花露農場～繽紛波波草報到！可愛又療癒的波波草最新登場！ @Via's旅行札記-旅遊美食部落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B4B" w:rsidRPr="0078119B">
        <w:rPr>
          <w:noProof/>
        </w:rPr>
        <mc:AlternateContent>
          <mc:Choice Requires="wps">
            <w:drawing>
              <wp:anchor distT="0" distB="0" distL="114300" distR="114300" simplePos="0" relativeHeight="251707392" behindDoc="0" locked="0" layoutInCell="1" allowOverlap="1" wp14:anchorId="4CF7E743" wp14:editId="37168CFB">
                <wp:simplePos x="0" y="0"/>
                <wp:positionH relativeFrom="column">
                  <wp:posOffset>-568325</wp:posOffset>
                </wp:positionH>
                <wp:positionV relativeFrom="paragraph">
                  <wp:posOffset>-1037590</wp:posOffset>
                </wp:positionV>
                <wp:extent cx="1828800" cy="676275"/>
                <wp:effectExtent l="0" t="0" r="0" b="9525"/>
                <wp:wrapNone/>
                <wp:docPr id="37" name="文字方塊 37"/>
                <wp:cNvGraphicFramePr/>
                <a:graphic xmlns:a="http://schemas.openxmlformats.org/drawingml/2006/main">
                  <a:graphicData uri="http://schemas.microsoft.com/office/word/2010/wordprocessingShape">
                    <wps:wsp>
                      <wps:cNvSpPr txBox="1"/>
                      <wps:spPr>
                        <a:xfrm>
                          <a:off x="0" y="0"/>
                          <a:ext cx="1828800" cy="676275"/>
                        </a:xfrm>
                        <a:prstGeom prst="rect">
                          <a:avLst/>
                        </a:prstGeom>
                        <a:noFill/>
                        <a:ln>
                          <a:noFill/>
                        </a:ln>
                      </wps:spPr>
                      <wps:txbx>
                        <w:txbxContent>
                          <w:p w14:paraId="40296FB1" w14:textId="222272F0" w:rsidR="00A37710" w:rsidRPr="00865C90" w:rsidRDefault="00B61F3D" w:rsidP="00A37710">
                            <w:pPr>
                              <w:jc w:val="center"/>
                              <w:rPr>
                                <w:rFonts w:ascii="華康華綜體W5" w:eastAsia="華康華綜體W5" w:hAnsi="微軟正黑體"/>
                                <w:noProof/>
                                <w:color w:val="422E2E" w:themeColor="accent6" w:themeShade="80"/>
                                <w:sz w:val="44"/>
                                <w:szCs w:val="44"/>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華康華綜體W5" w:eastAsia="華康華綜體W5" w:hAnsi="微軟正黑體" w:hint="eastAsia"/>
                                <w:noProof/>
                                <w:color w:val="422E2E" w:themeColor="accent6" w:themeShade="80"/>
                                <w:sz w:val="44"/>
                                <w:szCs w:val="44"/>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花露農場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7E743" id="文字方塊 37" o:spid="_x0000_s1028" type="#_x0000_t202" style="position:absolute;margin-left:-44.75pt;margin-top:-81.7pt;width:2in;height:53.2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" filled="f" stroked="f">
                <v:textbox>
                  <w:txbxContent>
                    <w:p w14:paraId="40296FB1" w14:textId="222272F0" w:rsidR="00A37710" w:rsidRPr="00865C90" w:rsidRDefault="00B61F3D" w:rsidP="00A37710">
                      <w:pPr>
                        <w:jc w:val="center"/>
                        <w:rPr>
                          <w:rFonts w:ascii="華康華綜體W5" w:eastAsia="華康華綜體W5" w:hAnsi="微軟正黑體"/>
                          <w:noProof/>
                          <w:color w:val="422E2E" w:themeColor="accent6" w:themeShade="80"/>
                          <w:sz w:val="44"/>
                          <w:szCs w:val="44"/>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華康華綜體W5" w:eastAsia="華康華綜體W5" w:hAnsi="微軟正黑體" w:hint="eastAsia"/>
                          <w:noProof/>
                          <w:color w:val="422E2E" w:themeColor="accent6" w:themeShade="80"/>
                          <w:sz w:val="44"/>
                          <w:szCs w:val="44"/>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花露農場</w:t>
                      </w:r>
                    </w:p>
                  </w:txbxContent>
                </v:textbox>
              </v:shape>
            </w:pict>
          </mc:Fallback>
        </mc:AlternateContent>
      </w:r>
      <w:r w:rsidR="00820B4B" w:rsidRPr="0078119B">
        <w:rPr>
          <w:noProof/>
        </w:rPr>
        <mc:AlternateContent>
          <mc:Choice Requires="wps">
            <w:drawing>
              <wp:anchor distT="0" distB="0" distL="114300" distR="114300" simplePos="0" relativeHeight="251709440" behindDoc="0" locked="0" layoutInCell="1" allowOverlap="1" wp14:anchorId="434224DD" wp14:editId="772B3CC4">
                <wp:simplePos x="0" y="0"/>
                <wp:positionH relativeFrom="column">
                  <wp:posOffset>-635000</wp:posOffset>
                </wp:positionH>
                <wp:positionV relativeFrom="paragraph">
                  <wp:posOffset>-828675</wp:posOffset>
                </wp:positionV>
                <wp:extent cx="47625" cy="352425"/>
                <wp:effectExtent l="0" t="0" r="9525" b="9525"/>
                <wp:wrapNone/>
                <wp:docPr id="39" name="矩形 39"/>
                <wp:cNvGraphicFramePr/>
                <a:graphic xmlns:a="http://schemas.openxmlformats.org/drawingml/2006/main">
                  <a:graphicData uri="http://schemas.microsoft.com/office/word/2010/wordprocessingShape">
                    <wps:wsp>
                      <wps:cNvSpPr/>
                      <wps:spPr>
                        <a:xfrm>
                          <a:off x="0" y="0"/>
                          <a:ext cx="47625" cy="352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3E9CC" id="矩形 39" o:spid="_x0000_s1026" style="position:absolute;margin-left:-50pt;margin-top:-65.25pt;width:3.75pt;height:27.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" fillcolor="#9b2d1f [3205]" stroked="f" strokeweight="1pt"/>
            </w:pict>
          </mc:Fallback>
        </mc:AlternateContent>
      </w:r>
      <w:r w:rsidR="003A0932">
        <w:rPr>
          <w:noProof/>
        </w:rPr>
        <mc:AlternateContent>
          <mc:Choice Requires="wps">
            <w:drawing>
              <wp:inline distT="0" distB="0" distL="0" distR="0" wp14:anchorId="2037A3CD" wp14:editId="50C730BA">
                <wp:extent cx="304800" cy="304800"/>
                <wp:effectExtent l="0" t="0" r="0" b="0"/>
                <wp:docPr id="829202366" name="矩形 6" descr="快閃特賣】夢幻田園美境花露農場․泰雅原民文化․打必拉斯溫泉|旅遊行程搜尋推薦| 東南旅遊"/>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D8827" id="矩形 6" o:spid="_x0000_s1026" alt="快閃特賣】夢幻田園美境花露農場․泰雅原民文化․打必拉斯溫泉|旅遊行程搜尋推薦| 東南旅遊"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C6817" w:rsidRPr="002C6817">
        <w:t xml:space="preserve"> </w:t>
      </w:r>
    </w:p>
    <w:p w14:paraId="2FF30D47" w14:textId="551FCC86" w:rsidR="0078119B" w:rsidRDefault="00AC782A">
      <w:pPr>
        <w:spacing w:after="0" w:line="240" w:lineRule="auto"/>
      </w:pPr>
      <w:r w:rsidRPr="0078119B">
        <w:rPr>
          <w:noProof/>
        </w:rPr>
        <mc:AlternateContent>
          <mc:Choice Requires="wps">
            <w:drawing>
              <wp:anchor distT="45720" distB="45720" distL="114300" distR="114300" simplePos="0" relativeHeight="251754496" behindDoc="0" locked="0" layoutInCell="1" allowOverlap="1" wp14:anchorId="77676896" wp14:editId="3D8D7ADC">
                <wp:simplePos x="0" y="0"/>
                <wp:positionH relativeFrom="margin">
                  <wp:posOffset>-704215</wp:posOffset>
                </wp:positionH>
                <wp:positionV relativeFrom="paragraph">
                  <wp:posOffset>111125</wp:posOffset>
                </wp:positionV>
                <wp:extent cx="5501640" cy="1706880"/>
                <wp:effectExtent l="0" t="0" r="0" b="0"/>
                <wp:wrapNone/>
                <wp:docPr id="20082557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706880"/>
                        </a:xfrm>
                        <a:prstGeom prst="rect">
                          <a:avLst/>
                        </a:prstGeom>
                        <a:noFill/>
                        <a:ln w="9525">
                          <a:noFill/>
                          <a:miter lim="800000"/>
                          <a:headEnd/>
                          <a:tailEnd/>
                        </a:ln>
                      </wps:spPr>
                      <wps:txbx>
                        <w:txbxContent>
                          <w:p w14:paraId="2788F3E2" w14:textId="5267A96E" w:rsidR="00820B4B" w:rsidRPr="00505731" w:rsidRDefault="00820B4B" w:rsidP="002C6817">
                            <w:pPr>
                              <w:spacing w:before="240" w:line="380" w:lineRule="exact"/>
                              <w:jc w:val="both"/>
                              <w:rPr>
                                <w:color w:val="453D2C" w:themeColor="background2" w:themeShade="40"/>
                                <w:szCs w:val="22"/>
                              </w:rPr>
                            </w:pPr>
                            <w:r w:rsidRPr="00505731">
                              <w:rPr>
                                <w:rFonts w:hint="eastAsia"/>
                                <w:color w:val="453D2C" w:themeColor="background2" w:themeShade="40"/>
                                <w:szCs w:val="22"/>
                              </w:rPr>
                              <w:t>◎座落於銅鑼科學園區內的臺灣客家文化館，</w:t>
                            </w:r>
                            <w:r w:rsidRPr="00505731">
                              <w:rPr>
                                <w:color w:val="453D2C" w:themeColor="background2" w:themeShade="40"/>
                                <w:szCs w:val="22"/>
                              </w:rPr>
                              <w:t>定位於全球客家文化及產業交流與觀光交流的平臺，引領人們認識客家、走入客庄，展現「臺灣客家世界風華」的魅力，體驗具豐富、精彩絢麗之客家文化。</w:t>
                            </w:r>
                            <w:r w:rsidRPr="00505731">
                              <w:rPr>
                                <w:rFonts w:hint="eastAsia"/>
                                <w:color w:val="453D2C" w:themeColor="background2" w:themeShade="40"/>
                                <w:szCs w:val="22"/>
                              </w:rPr>
                              <w:t>本館建築物設計概念有如「地景建築」，反映客家文化尊重自然的精神本色，保留基地原有植栽地貌，將客家精神融入當地優美自然的環境。彼此獨立又互相融合的室內空間與交誼中庭，使您可以在流暢的動線及富有變化的自然光影下享受欣賞客家文化的樂趣。</w:t>
                            </w:r>
                          </w:p>
                          <w:p w14:paraId="04452D89" w14:textId="4C00FB6B" w:rsidR="00820B4B" w:rsidRPr="00820B4B" w:rsidRDefault="00820B4B" w:rsidP="00820B4B">
                            <w:pPr>
                              <w:snapToGrid w:val="0"/>
                              <w:spacing w:line="240" w:lineRule="auto"/>
                              <w:contextualSpacing/>
                              <w:jc w:val="both"/>
                              <w:rPr>
                                <w:rFonts w:eastAsia="DengXian"/>
                                <w:color w:val="453D2C" w:themeColor="background2" w:themeShade="40"/>
                                <w:sz w:val="24"/>
                                <w:szCs w:val="24"/>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76896" id="_x0000_s1029" type="#_x0000_t202" style="position:absolute;margin-left:-55.45pt;margin-top:8.75pt;width:433.2pt;height:134.4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" filled="f" stroked="f">
                <v:textbox>
                  <w:txbxContent>
                    <w:p w14:paraId="2788F3E2" w14:textId="5267A96E" w:rsidR="00820B4B" w:rsidRPr="00505731" w:rsidRDefault="00820B4B" w:rsidP="002C6817">
                      <w:pPr>
                        <w:spacing w:before="240" w:line="380" w:lineRule="exact"/>
                        <w:jc w:val="both"/>
                        <w:rPr>
                          <w:color w:val="453D2C" w:themeColor="background2" w:themeShade="40"/>
                          <w:szCs w:val="22"/>
                        </w:rPr>
                      </w:pPr>
                      <w:r w:rsidRPr="00505731">
                        <w:rPr>
                          <w:rFonts w:hint="eastAsia"/>
                          <w:color w:val="453D2C" w:themeColor="background2" w:themeShade="40"/>
                          <w:szCs w:val="22"/>
                        </w:rPr>
                        <w:t>◎座落於銅鑼科學園區內的臺灣客家文化館，</w:t>
                      </w:r>
                      <w:r w:rsidRPr="00505731">
                        <w:rPr>
                          <w:color w:val="453D2C" w:themeColor="background2" w:themeShade="40"/>
                          <w:szCs w:val="22"/>
                        </w:rPr>
                        <w:t>定位於全球客家文化及產業交流與觀光交流的平臺，引領人們認識客家、走入客庄，展現「臺灣客家世界風華」的魅力，體驗具豐富、精彩絢麗之客家文化。</w:t>
                      </w:r>
                      <w:r w:rsidRPr="00505731">
                        <w:rPr>
                          <w:rFonts w:hint="eastAsia"/>
                          <w:color w:val="453D2C" w:themeColor="background2" w:themeShade="40"/>
                          <w:szCs w:val="22"/>
                        </w:rPr>
                        <w:t>本館建築物設計概念有如「地景建築」，反映客家文化尊重自然的精神本色，保留基地原有植栽地貌，將客家精神融入當地優美自然的環境。彼此獨立又互相融合的室內空間與交誼中庭，使您可以在流暢的動線及富有變化的自然光影下享受欣賞客家文化的樂趣。</w:t>
                      </w:r>
                    </w:p>
                    <w:p w14:paraId="04452D89" w14:textId="4C00FB6B" w:rsidR="00820B4B" w:rsidRPr="00820B4B" w:rsidRDefault="00820B4B" w:rsidP="00820B4B">
                      <w:pPr>
                        <w:snapToGrid w:val="0"/>
                        <w:spacing w:line="240" w:lineRule="auto"/>
                        <w:contextualSpacing/>
                        <w:jc w:val="both"/>
                        <w:rPr>
                          <w:rFonts w:eastAsia="DengXian"/>
                          <w:color w:val="453D2C" w:themeColor="background2" w:themeShade="40"/>
                          <w:sz w:val="24"/>
                          <w:szCs w:val="24"/>
                          <w:lang w:eastAsia="zh-TW"/>
                        </w:rPr>
                      </w:pPr>
                    </w:p>
                  </w:txbxContent>
                </v:textbox>
                <w10:wrap anchorx="margin"/>
              </v:shape>
            </w:pict>
          </mc:Fallback>
        </mc:AlternateContent>
      </w:r>
      <w:r>
        <w:rPr>
          <w:noProof/>
        </w:rPr>
        <w:drawing>
          <wp:anchor distT="0" distB="0" distL="114300" distR="114300" simplePos="0" relativeHeight="251764736" behindDoc="1" locked="0" layoutInCell="1" allowOverlap="1" wp14:anchorId="7CF31B0A" wp14:editId="695DA39C">
            <wp:simplePos x="0" y="0"/>
            <wp:positionH relativeFrom="margin">
              <wp:align>right</wp:align>
            </wp:positionH>
            <wp:positionV relativeFrom="paragraph">
              <wp:posOffset>2320023</wp:posOffset>
            </wp:positionV>
            <wp:extent cx="731520" cy="731520"/>
            <wp:effectExtent l="0" t="0" r="0" b="0"/>
            <wp:wrapNone/>
            <wp:docPr id="74174004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F49">
        <w:rPr>
          <w:noProof/>
        </w:rPr>
        <mc:AlternateContent>
          <mc:Choice Requires="wps">
            <w:drawing>
              <wp:anchor distT="0" distB="0" distL="114300" distR="114300" simplePos="0" relativeHeight="251763712" behindDoc="0" locked="0" layoutInCell="1" allowOverlap="1" wp14:anchorId="5369E674" wp14:editId="0CC21883">
                <wp:simplePos x="0" y="0"/>
                <wp:positionH relativeFrom="column">
                  <wp:posOffset>7451324</wp:posOffset>
                </wp:positionH>
                <wp:positionV relativeFrom="paragraph">
                  <wp:posOffset>2039219</wp:posOffset>
                </wp:positionV>
                <wp:extent cx="2529840" cy="296779"/>
                <wp:effectExtent l="0" t="0" r="0" b="8255"/>
                <wp:wrapNone/>
                <wp:docPr id="1009362313" name="文字方塊 1"/>
                <wp:cNvGraphicFramePr/>
                <a:graphic xmlns:a="http://schemas.openxmlformats.org/drawingml/2006/main">
                  <a:graphicData uri="http://schemas.microsoft.com/office/word/2010/wordprocessingShape">
                    <wps:wsp>
                      <wps:cNvSpPr txBox="1"/>
                      <wps:spPr>
                        <a:xfrm>
                          <a:off x="0" y="0"/>
                          <a:ext cx="2529840" cy="296779"/>
                        </a:xfrm>
                        <a:prstGeom prst="rect">
                          <a:avLst/>
                        </a:prstGeom>
                        <a:noFill/>
                        <a:ln>
                          <a:noFill/>
                        </a:ln>
                      </wps:spPr>
                      <wps:txbx>
                        <w:txbxContent>
                          <w:p w14:paraId="2218A77F" w14:textId="5D629A29" w:rsidR="00DD5F49" w:rsidRPr="00DD5F49" w:rsidRDefault="00AC782A" w:rsidP="00AC782A">
                            <w:pPr>
                              <w:tabs>
                                <w:tab w:val="left" w:pos="5820"/>
                                <w:tab w:val="left" w:pos="8280"/>
                              </w:tabs>
                              <w:spacing w:line="260" w:lineRule="exact"/>
                              <w:jc w:val="center"/>
                              <w:rPr>
                                <w:rFonts w:hint="eastAsia"/>
                                <w:noProof/>
                                <w:color w:val="000000" w:themeColor="text1"/>
                                <w:sz w:val="24"/>
                                <w:szCs w:val="2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szCs w:val="2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5F49">
                              <w:rPr>
                                <w:rFonts w:hint="eastAsia"/>
                                <w:noProof/>
                                <w:color w:val="000000" w:themeColor="text1"/>
                                <w:sz w:val="24"/>
                                <w:szCs w:val="2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詳細內容請參考彩色DM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9E674" id="文字方塊 1" o:spid="_x0000_s1030" type="#_x0000_t202" style="position:absolute;margin-left:586.7pt;margin-top:160.55pt;width:199.2pt;height:23.3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" filled="f" stroked="f">
                <v:fill o:detectmouseclick="t"/>
                <v:textbox>
                  <w:txbxContent>
                    <w:p w14:paraId="2218A77F" w14:textId="5D629A29" w:rsidR="00DD5F49" w:rsidRPr="00DD5F49" w:rsidRDefault="00AC782A" w:rsidP="00AC782A">
                      <w:pPr>
                        <w:tabs>
                          <w:tab w:val="left" w:pos="5820"/>
                          <w:tab w:val="left" w:pos="8280"/>
                        </w:tabs>
                        <w:spacing w:line="260" w:lineRule="exact"/>
                        <w:jc w:val="center"/>
                        <w:rPr>
                          <w:rFonts w:hint="eastAsia"/>
                          <w:noProof/>
                          <w:color w:val="000000" w:themeColor="text1"/>
                          <w:sz w:val="24"/>
                          <w:szCs w:val="2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szCs w:val="2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5F49">
                        <w:rPr>
                          <w:rFonts w:hint="eastAsia"/>
                          <w:noProof/>
                          <w:color w:val="000000" w:themeColor="text1"/>
                          <w:sz w:val="24"/>
                          <w:szCs w:val="24"/>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詳細內容請參考彩色DM</w:t>
                      </w:r>
                    </w:p>
                  </w:txbxContent>
                </v:textbox>
              </v:shape>
            </w:pict>
          </mc:Fallback>
        </mc:AlternateContent>
      </w:r>
      <w:r w:rsidR="00EA0013" w:rsidRPr="0078119B">
        <w:rPr>
          <w:noProof/>
        </w:rPr>
        <mc:AlternateContent>
          <mc:Choice Requires="wps">
            <w:drawing>
              <wp:anchor distT="0" distB="0" distL="114300" distR="114300" simplePos="0" relativeHeight="251692032" behindDoc="0" locked="0" layoutInCell="1" allowOverlap="1" wp14:anchorId="61C3A8DF" wp14:editId="08A6CC11">
                <wp:simplePos x="0" y="0"/>
                <wp:positionH relativeFrom="margin">
                  <wp:posOffset>-655320</wp:posOffset>
                </wp:positionH>
                <wp:positionV relativeFrom="paragraph">
                  <wp:posOffset>1752600</wp:posOffset>
                </wp:positionV>
                <wp:extent cx="10355580" cy="468630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0355580" cy="4686300"/>
                        </a:xfrm>
                        <a:prstGeom prst="rect">
                          <a:avLst/>
                        </a:prstGeom>
                        <a:noFill/>
                        <a:ln>
                          <a:noFill/>
                        </a:ln>
                      </wps:spPr>
                      <wps:txbx>
                        <w:txbxContent>
                          <w:p w14:paraId="38DB26B7" w14:textId="77777777" w:rsidR="0078119B" w:rsidRPr="003800F3" w:rsidRDefault="0078119B" w:rsidP="002C6817">
                            <w:pPr>
                              <w:snapToGrid w:val="0"/>
                              <w:spacing w:line="380" w:lineRule="exact"/>
                              <w:contextualSpacing/>
                              <w:jc w:val="both"/>
                              <w:rPr>
                                <w:rFonts w:ascii="華康華綜體W5" w:eastAsia="華康華綜體W5"/>
                                <w:b/>
                                <w:bCs/>
                                <w:color w:val="4D160F" w:themeColor="accent2" w:themeShade="80"/>
                                <w:spacing w:val="10"/>
                                <w:sz w:val="30"/>
                                <w:szCs w:val="30"/>
                                <w14:glow w14:rad="38100">
                                  <w14:schemeClr w14:val="accent1">
                                    <w14:alpha w14:val="60000"/>
                                  </w14:schemeClr>
                                </w14:glow>
                                <w14:textOutline w14:w="9525" w14:cap="flat" w14:cmpd="sng" w14:algn="ctr">
                                  <w14:solidFill>
                                    <w14:schemeClr w14:val="accent1"/>
                                  </w14:solidFill>
                                  <w14:prstDash w14:val="solid"/>
                                  <w14:round/>
                                </w14:textOutline>
                              </w:rPr>
                            </w:pPr>
                            <w:r w:rsidRPr="003800F3">
                              <w:rPr>
                                <w:rFonts w:ascii="華康華綜體W5" w:eastAsia="華康華綜體W5" w:hint="eastAsia"/>
                                <w:b/>
                                <w:bCs/>
                                <w:color w:val="4D160F" w:themeColor="accent2" w:themeShade="8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參觀行程</w:t>
                            </w:r>
                            <w:r w:rsidRPr="003800F3">
                              <w:rPr>
                                <w:rFonts w:ascii="華康華綜體W5" w:eastAsia="華康華綜體W5" w:hint="eastAsia"/>
                                <w:b/>
                                <w:bCs/>
                                <w:color w:val="4D160F" w:themeColor="accent2" w:themeShade="80"/>
                                <w:spacing w:val="10"/>
                                <w:sz w:val="30"/>
                                <w:szCs w:val="30"/>
                                <w14:glow w14:rad="38100">
                                  <w14:schemeClr w14:val="accent1">
                                    <w14:alpha w14:val="60000"/>
                                  </w14:schemeClr>
                                </w14:glow>
                                <w14:textOutline w14:w="9525" w14:cap="flat" w14:cmpd="sng" w14:algn="ctr">
                                  <w14:solidFill>
                                    <w14:schemeClr w14:val="accent1"/>
                                  </w14:solidFill>
                                  <w14:prstDash w14:val="solid"/>
                                  <w14:round/>
                                </w14:textOutline>
                              </w:rPr>
                              <w:t>:</w:t>
                            </w:r>
                          </w:p>
                          <w:p w14:paraId="4A690841" w14:textId="3136EA41" w:rsidR="0078119B" w:rsidRPr="00E3085A" w:rsidRDefault="00E3085A" w:rsidP="002C6817">
                            <w:pPr>
                              <w:snapToGrid w:val="0"/>
                              <w:spacing w:line="380" w:lineRule="exact"/>
                              <w:contextualSpacing/>
                              <w:jc w:val="both"/>
                              <w:rPr>
                                <w:rFonts w:ascii="微軟正黑體" w:eastAsia="DengXian" w:hAnsi="微軟正黑體"/>
                                <w:b/>
                                <w:color w:val="4A3128" w:themeColor="accent4" w:themeShade="80"/>
                                <w:sz w:val="24"/>
                                <w:szCs w:val="24"/>
                                <w:lang w:eastAsia="zh-TW"/>
                              </w:rPr>
                            </w:pPr>
                            <w:r>
                              <w:rPr>
                                <w:rFonts w:ascii="微軟正黑體" w:eastAsia="微軟正黑體" w:hAnsi="微軟正黑體"/>
                                <w:b/>
                                <w:color w:val="4A3128" w:themeColor="accent4" w:themeShade="80"/>
                                <w:sz w:val="24"/>
                                <w:szCs w:val="24"/>
                                <w:lang w:eastAsia="zh-TW"/>
                              </w:rPr>
                              <w:t>5</w:t>
                            </w:r>
                            <w:r w:rsidR="0078119B" w:rsidRPr="003800F3">
                              <w:rPr>
                                <w:rFonts w:ascii="微軟正黑體" w:eastAsia="微軟正黑體" w:hAnsi="微軟正黑體" w:hint="eastAsia"/>
                                <w:b/>
                                <w:color w:val="4A3128" w:themeColor="accent4" w:themeShade="80"/>
                                <w:sz w:val="24"/>
                                <w:szCs w:val="24"/>
                                <w:lang w:eastAsia="zh-TW"/>
                              </w:rPr>
                              <w:t>/</w:t>
                            </w:r>
                            <w:r w:rsidR="009C250E">
                              <w:rPr>
                                <w:rFonts w:ascii="微軟正黑體" w:eastAsia="微軟正黑體" w:hAnsi="微軟正黑體" w:hint="eastAsia"/>
                                <w:b/>
                                <w:color w:val="4A3128" w:themeColor="accent4" w:themeShade="80"/>
                                <w:sz w:val="24"/>
                                <w:szCs w:val="24"/>
                                <w:lang w:eastAsia="zh-TW"/>
                              </w:rPr>
                              <w:t>31</w:t>
                            </w:r>
                            <w:r w:rsidR="0078119B" w:rsidRPr="003800F3">
                              <w:rPr>
                                <w:rFonts w:ascii="微軟正黑體" w:eastAsia="微軟正黑體" w:hAnsi="微軟正黑體" w:hint="eastAsia"/>
                                <w:b/>
                                <w:color w:val="4A3128" w:themeColor="accent4" w:themeShade="80"/>
                                <w:sz w:val="24"/>
                                <w:szCs w:val="24"/>
                              </w:rPr>
                              <w:t>(五):台南→</w:t>
                            </w:r>
                            <w:r w:rsidR="0015608F">
                              <w:rPr>
                                <w:rFonts w:ascii="微軟正黑體" w:eastAsia="微軟正黑體" w:hAnsi="微軟正黑體" w:hint="eastAsia"/>
                                <w:b/>
                                <w:color w:val="4A3128" w:themeColor="accent4" w:themeShade="80"/>
                                <w:sz w:val="24"/>
                                <w:szCs w:val="24"/>
                                <w:lang w:eastAsia="zh-TW"/>
                              </w:rPr>
                              <w:t>富田電機</w:t>
                            </w:r>
                            <w:r w:rsidR="0078119B" w:rsidRPr="003800F3">
                              <w:rPr>
                                <w:rFonts w:ascii="微軟正黑體" w:eastAsia="微軟正黑體" w:hAnsi="微軟正黑體" w:hint="eastAsia"/>
                                <w:b/>
                                <w:color w:val="4A3128" w:themeColor="accent4" w:themeShade="80"/>
                                <w:sz w:val="24"/>
                                <w:szCs w:val="24"/>
                              </w:rPr>
                              <w:t>→午餐→</w:t>
                            </w:r>
                            <w:r w:rsidR="00B26A68">
                              <w:rPr>
                                <w:rFonts w:ascii="微軟正黑體" w:eastAsia="微軟正黑體" w:hAnsi="微軟正黑體" w:hint="eastAsia"/>
                                <w:b/>
                                <w:color w:val="4A3128" w:themeColor="accent4" w:themeShade="80"/>
                                <w:sz w:val="24"/>
                                <w:szCs w:val="24"/>
                                <w:lang w:eastAsia="zh-TW"/>
                              </w:rPr>
                              <w:t>台</w:t>
                            </w:r>
                            <w:r w:rsidR="0015608F">
                              <w:rPr>
                                <w:rFonts w:ascii="微軟正黑體" w:eastAsia="微軟正黑體" w:hAnsi="微軟正黑體" w:hint="eastAsia"/>
                                <w:b/>
                                <w:color w:val="4A3128" w:themeColor="accent4" w:themeShade="80"/>
                                <w:sz w:val="24"/>
                                <w:szCs w:val="24"/>
                                <w:lang w:eastAsia="zh-TW"/>
                              </w:rPr>
                              <w:t>灣保來得工業</w:t>
                            </w:r>
                            <w:r w:rsidR="0078119B" w:rsidRPr="003800F3">
                              <w:rPr>
                                <w:rFonts w:ascii="微軟正黑體" w:eastAsia="微軟正黑體" w:hAnsi="微軟正黑體" w:hint="eastAsia"/>
                                <w:b/>
                                <w:color w:val="4A3128" w:themeColor="accent4" w:themeShade="80"/>
                                <w:sz w:val="24"/>
                                <w:szCs w:val="24"/>
                              </w:rPr>
                              <w:t>→</w:t>
                            </w:r>
                            <w:r w:rsidR="0015608F">
                              <w:rPr>
                                <w:rFonts w:ascii="微軟正黑體" w:eastAsia="微軟正黑體" w:hAnsi="微軟正黑體" w:hint="eastAsia"/>
                                <w:b/>
                                <w:color w:val="4A3128" w:themeColor="accent4" w:themeShade="80"/>
                                <w:sz w:val="24"/>
                                <w:szCs w:val="24"/>
                                <w:lang w:eastAsia="zh-TW"/>
                              </w:rPr>
                              <w:t>尚順君樂飯店</w:t>
                            </w:r>
                            <w:r>
                              <w:rPr>
                                <w:rFonts w:ascii="微軟正黑體" w:eastAsia="微軟正黑體" w:hAnsi="微軟正黑體" w:hint="eastAsia"/>
                                <w:b/>
                                <w:color w:val="4A3128" w:themeColor="accent4" w:themeShade="80"/>
                                <w:sz w:val="24"/>
                                <w:szCs w:val="24"/>
                                <w:lang w:eastAsia="zh-TW"/>
                              </w:rPr>
                              <w:t>(</w:t>
                            </w:r>
                            <w:r w:rsidR="0015608F">
                              <w:rPr>
                                <w:rFonts w:ascii="微軟正黑體" w:eastAsia="微軟正黑體" w:hAnsi="微軟正黑體" w:hint="eastAsia"/>
                                <w:b/>
                                <w:color w:val="4A3128" w:themeColor="accent4" w:themeShade="80"/>
                                <w:sz w:val="24"/>
                                <w:szCs w:val="24"/>
                                <w:lang w:eastAsia="zh-TW"/>
                              </w:rPr>
                              <w:t>飯店內</w:t>
                            </w:r>
                            <w:r>
                              <w:rPr>
                                <w:rFonts w:ascii="微軟正黑體" w:eastAsia="微軟正黑體" w:hAnsi="微軟正黑體" w:hint="eastAsia"/>
                                <w:b/>
                                <w:color w:val="4A3128" w:themeColor="accent4" w:themeShade="80"/>
                                <w:sz w:val="24"/>
                                <w:szCs w:val="24"/>
                                <w:lang w:eastAsia="zh-TW"/>
                              </w:rPr>
                              <w:t>遊玩</w:t>
                            </w:r>
                            <w:r w:rsidR="008F2D79">
                              <w:rPr>
                                <w:rFonts w:ascii="微軟正黑體" w:eastAsia="微軟正黑體" w:hAnsi="微軟正黑體" w:hint="eastAsia"/>
                                <w:b/>
                                <w:color w:val="4A3128" w:themeColor="accent4" w:themeShade="80"/>
                                <w:sz w:val="24"/>
                                <w:szCs w:val="24"/>
                                <w:lang w:eastAsia="zh-TW"/>
                              </w:rPr>
                              <w:t>及使用自助晚餐</w:t>
                            </w:r>
                            <w:r>
                              <w:rPr>
                                <w:rFonts w:ascii="微軟正黑體" w:eastAsia="微軟正黑體" w:hAnsi="微軟正黑體"/>
                                <w:b/>
                                <w:color w:val="4A3128" w:themeColor="accent4" w:themeShade="80"/>
                                <w:sz w:val="24"/>
                                <w:szCs w:val="24"/>
                                <w:lang w:eastAsia="zh-TW"/>
                              </w:rPr>
                              <w:t>)</w:t>
                            </w:r>
                          </w:p>
                          <w:p w14:paraId="3A6E9448" w14:textId="7EC2317B" w:rsidR="0078119B" w:rsidRPr="00E3085A" w:rsidRDefault="009C250E" w:rsidP="002C6817">
                            <w:pPr>
                              <w:snapToGrid w:val="0"/>
                              <w:spacing w:line="380" w:lineRule="exact"/>
                              <w:contextualSpacing/>
                              <w:jc w:val="both"/>
                              <w:rPr>
                                <w:rFonts w:ascii="微軟正黑體" w:eastAsia="DengXian" w:hAnsi="微軟正黑體"/>
                                <w:color w:val="0070C0"/>
                                <w:sz w:val="23"/>
                                <w:szCs w:val="23"/>
                              </w:rPr>
                            </w:pPr>
                            <w:r>
                              <w:rPr>
                                <w:rFonts w:ascii="微軟正黑體" w:eastAsia="微軟正黑體" w:hAnsi="微軟正黑體" w:hint="eastAsia"/>
                                <w:b/>
                                <w:color w:val="4A3128" w:themeColor="accent4" w:themeShade="80"/>
                                <w:sz w:val="24"/>
                                <w:szCs w:val="24"/>
                                <w:lang w:eastAsia="zh-TW"/>
                              </w:rPr>
                              <w:t>6</w:t>
                            </w:r>
                            <w:r w:rsidR="0078119B" w:rsidRPr="003800F3">
                              <w:rPr>
                                <w:rFonts w:ascii="微軟正黑體" w:eastAsia="微軟正黑體" w:hAnsi="微軟正黑體" w:hint="eastAsia"/>
                                <w:b/>
                                <w:color w:val="4A3128" w:themeColor="accent4" w:themeShade="80"/>
                                <w:sz w:val="24"/>
                                <w:szCs w:val="24"/>
                                <w:lang w:eastAsia="zh-TW"/>
                              </w:rPr>
                              <w:t>/</w:t>
                            </w:r>
                            <w:r w:rsidR="00E3085A">
                              <w:rPr>
                                <w:rFonts w:ascii="微軟正黑體" w:eastAsia="微軟正黑體" w:hAnsi="微軟正黑體"/>
                                <w:b/>
                                <w:color w:val="4A3128" w:themeColor="accent4" w:themeShade="80"/>
                                <w:sz w:val="24"/>
                                <w:szCs w:val="24"/>
                                <w:lang w:eastAsia="zh-TW"/>
                              </w:rPr>
                              <w:t>0</w:t>
                            </w:r>
                            <w:r>
                              <w:rPr>
                                <w:rFonts w:ascii="微軟正黑體" w:eastAsia="微軟正黑體" w:hAnsi="微軟正黑體" w:hint="eastAsia"/>
                                <w:b/>
                                <w:color w:val="4A3128" w:themeColor="accent4" w:themeShade="80"/>
                                <w:sz w:val="24"/>
                                <w:szCs w:val="24"/>
                                <w:lang w:eastAsia="zh-TW"/>
                              </w:rPr>
                              <w:t>1</w:t>
                            </w:r>
                            <w:r w:rsidR="0078119B" w:rsidRPr="003800F3">
                              <w:rPr>
                                <w:rFonts w:ascii="微軟正黑體" w:eastAsia="微軟正黑體" w:hAnsi="微軟正黑體" w:hint="eastAsia"/>
                                <w:b/>
                                <w:color w:val="4A3128" w:themeColor="accent4" w:themeShade="80"/>
                                <w:sz w:val="24"/>
                                <w:szCs w:val="24"/>
                              </w:rPr>
                              <w:t>(六):</w:t>
                            </w:r>
                            <w:r w:rsidR="0015608F" w:rsidRPr="0015608F">
                              <w:rPr>
                                <w:rFonts w:ascii="微軟正黑體" w:eastAsia="微軟正黑體" w:hAnsi="微軟正黑體" w:hint="eastAsia"/>
                                <w:b/>
                                <w:color w:val="4A3128" w:themeColor="accent4" w:themeShade="80"/>
                                <w:sz w:val="24"/>
                                <w:szCs w:val="24"/>
                                <w:lang w:eastAsia="zh-TW"/>
                              </w:rPr>
                              <w:t xml:space="preserve"> </w:t>
                            </w:r>
                            <w:r w:rsidR="0015608F">
                              <w:rPr>
                                <w:rFonts w:ascii="微軟正黑體" w:eastAsia="微軟正黑體" w:hAnsi="微軟正黑體" w:hint="eastAsia"/>
                                <w:b/>
                                <w:color w:val="4A3128" w:themeColor="accent4" w:themeShade="80"/>
                                <w:sz w:val="24"/>
                                <w:szCs w:val="24"/>
                                <w:lang w:eastAsia="zh-TW"/>
                              </w:rPr>
                              <w:t>尚順君樂飯店</w:t>
                            </w:r>
                            <w:r w:rsidR="00617E1C" w:rsidRPr="003800F3">
                              <w:rPr>
                                <w:rFonts w:ascii="微軟正黑體" w:eastAsia="微軟正黑體" w:hAnsi="微軟正黑體" w:hint="eastAsia"/>
                                <w:b/>
                                <w:color w:val="4A3128" w:themeColor="accent4" w:themeShade="80"/>
                                <w:sz w:val="24"/>
                                <w:szCs w:val="24"/>
                              </w:rPr>
                              <w:t>→</w:t>
                            </w:r>
                            <w:r w:rsidR="00D02094">
                              <w:rPr>
                                <w:rFonts w:ascii="微軟正黑體" w:eastAsia="微軟正黑體" w:hAnsi="微軟正黑體" w:hint="eastAsia"/>
                                <w:b/>
                                <w:color w:val="4A3128" w:themeColor="accent4" w:themeShade="80"/>
                                <w:sz w:val="24"/>
                                <w:szCs w:val="24"/>
                                <w:lang w:eastAsia="zh-TW"/>
                              </w:rPr>
                              <w:t>台灣客家文化館</w:t>
                            </w:r>
                            <w:r w:rsidR="00617E1C" w:rsidRPr="003800F3">
                              <w:rPr>
                                <w:rFonts w:ascii="微軟正黑體" w:eastAsia="微軟正黑體" w:hAnsi="微軟正黑體" w:hint="eastAsia"/>
                                <w:b/>
                                <w:color w:val="4A3128" w:themeColor="accent4" w:themeShade="80"/>
                                <w:sz w:val="24"/>
                                <w:szCs w:val="24"/>
                              </w:rPr>
                              <w:t>→</w:t>
                            </w:r>
                            <w:r w:rsidR="0078119B" w:rsidRPr="003800F3">
                              <w:rPr>
                                <w:rFonts w:ascii="微軟正黑體" w:eastAsia="微軟正黑體" w:hAnsi="微軟正黑體" w:hint="eastAsia"/>
                                <w:b/>
                                <w:color w:val="4A3128" w:themeColor="accent4" w:themeShade="80"/>
                                <w:sz w:val="24"/>
                                <w:szCs w:val="24"/>
                              </w:rPr>
                              <w:t>午餐→</w:t>
                            </w:r>
                            <w:r w:rsidR="00D02094">
                              <w:rPr>
                                <w:rFonts w:ascii="微軟正黑體" w:eastAsia="微軟正黑體" w:hAnsi="微軟正黑體" w:hint="eastAsia"/>
                                <w:b/>
                                <w:color w:val="4A3128" w:themeColor="accent4" w:themeShade="80"/>
                                <w:sz w:val="24"/>
                                <w:szCs w:val="24"/>
                                <w:lang w:eastAsia="zh-TW"/>
                              </w:rPr>
                              <w:t>花露農場</w:t>
                            </w:r>
                            <w:r w:rsidR="0078119B" w:rsidRPr="003800F3">
                              <w:rPr>
                                <w:rFonts w:ascii="微軟正黑體" w:eastAsia="微軟正黑體" w:hAnsi="微軟正黑體" w:hint="eastAsia"/>
                                <w:b/>
                                <w:color w:val="4A3128" w:themeColor="accent4" w:themeShade="80"/>
                                <w:sz w:val="24"/>
                                <w:szCs w:val="24"/>
                              </w:rPr>
                              <w:t>→台南</w:t>
                            </w:r>
                            <w:r w:rsidR="0078119B" w:rsidRPr="00CE08B9">
                              <w:rPr>
                                <w:rFonts w:ascii="微軟正黑體" w:eastAsia="微軟正黑體" w:hAnsi="微軟正黑體"/>
                                <w:color w:val="7B6A4D" w:themeColor="accent3" w:themeShade="BF"/>
                                <w:sz w:val="24"/>
                                <w:szCs w:val="24"/>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人數:40名(每家公司限二名，無法全程參加者需有剩餘空位才接受報名)，第一輛車額滿後須超過20人以上才增加第二輛車。</w:t>
                            </w:r>
                            <w:r w:rsidR="0078119B" w:rsidRPr="00E3085A">
                              <w:rPr>
                                <w:rFonts w:ascii="微軟正黑體" w:eastAsia="微軟正黑體" w:hAnsi="微軟正黑體"/>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集合時間:</w:t>
                            </w:r>
                            <w:r>
                              <w:rPr>
                                <w:rFonts w:ascii="微軟正黑體" w:eastAsia="微軟正黑體" w:hAnsi="微軟正黑體" w:hint="eastAsia"/>
                                <w:color w:val="634545" w:themeColor="accent6" w:themeShade="BF"/>
                                <w:sz w:val="23"/>
                                <w:szCs w:val="23"/>
                                <w:lang w:eastAsia="zh-TW"/>
                              </w:rPr>
                              <w:t>5</w:t>
                            </w:r>
                            <w:r w:rsidR="00617E1C">
                              <w:rPr>
                                <w:rFonts w:ascii="微軟正黑體" w:eastAsia="微軟正黑體" w:hAnsi="微軟正黑體"/>
                                <w:color w:val="634545" w:themeColor="accent6" w:themeShade="BF"/>
                                <w:sz w:val="23"/>
                                <w:szCs w:val="23"/>
                                <w:lang w:eastAsia="zh-TW"/>
                              </w:rPr>
                              <w:t>/</w:t>
                            </w:r>
                            <w:r>
                              <w:rPr>
                                <w:rFonts w:ascii="微軟正黑體" w:eastAsia="微軟正黑體" w:hAnsi="微軟正黑體" w:hint="eastAsia"/>
                                <w:color w:val="634545" w:themeColor="accent6" w:themeShade="BF"/>
                                <w:sz w:val="23"/>
                                <w:szCs w:val="23"/>
                                <w:lang w:eastAsia="zh-TW"/>
                              </w:rPr>
                              <w:t>31</w:t>
                            </w:r>
                            <w:r w:rsidR="0078119B" w:rsidRPr="00E3085A">
                              <w:rPr>
                                <w:rFonts w:ascii="微軟正黑體" w:eastAsia="微軟正黑體" w:hAnsi="微軟正黑體" w:hint="eastAsia"/>
                                <w:color w:val="634545" w:themeColor="accent6" w:themeShade="BF"/>
                                <w:sz w:val="23"/>
                                <w:szCs w:val="23"/>
                              </w:rPr>
                              <w:t>(五)上午</w:t>
                            </w:r>
                            <w:r w:rsidR="00C061DD">
                              <w:rPr>
                                <w:rFonts w:ascii="微軟正黑體" w:eastAsia="微軟正黑體" w:hAnsi="微軟正黑體" w:hint="eastAsia"/>
                                <w:color w:val="634545" w:themeColor="accent6" w:themeShade="BF"/>
                                <w:sz w:val="23"/>
                                <w:szCs w:val="23"/>
                                <w:lang w:eastAsia="zh-TW"/>
                              </w:rPr>
                              <w:t>6</w:t>
                            </w:r>
                            <w:r w:rsidR="0078119B" w:rsidRPr="00E3085A">
                              <w:rPr>
                                <w:rFonts w:ascii="微軟正黑體" w:eastAsia="微軟正黑體" w:hAnsi="微軟正黑體" w:hint="eastAsia"/>
                                <w:color w:val="634545" w:themeColor="accent6" w:themeShade="BF"/>
                                <w:sz w:val="23"/>
                                <w:szCs w:val="23"/>
                              </w:rPr>
                              <w:t>:</w:t>
                            </w:r>
                            <w:r w:rsidR="00C061DD">
                              <w:rPr>
                                <w:rFonts w:ascii="微軟正黑體" w:eastAsia="微軟正黑體" w:hAnsi="微軟正黑體" w:hint="eastAsia"/>
                                <w:color w:val="634545" w:themeColor="accent6" w:themeShade="BF"/>
                                <w:sz w:val="23"/>
                                <w:szCs w:val="23"/>
                                <w:lang w:eastAsia="zh-TW"/>
                              </w:rPr>
                              <w:t>3</w:t>
                            </w:r>
                            <w:r w:rsidR="00B26A68">
                              <w:rPr>
                                <w:rFonts w:ascii="微軟正黑體" w:eastAsia="微軟正黑體" w:hAnsi="微軟正黑體"/>
                                <w:color w:val="634545" w:themeColor="accent6" w:themeShade="BF"/>
                                <w:sz w:val="23"/>
                                <w:szCs w:val="23"/>
                              </w:rPr>
                              <w:t>0</w:t>
                            </w:r>
                            <w:r w:rsidR="0078119B" w:rsidRPr="00E3085A">
                              <w:rPr>
                                <w:rFonts w:ascii="微軟正黑體" w:eastAsia="微軟正黑體" w:hAnsi="微軟正黑體" w:hint="eastAsia"/>
                                <w:color w:val="634545" w:themeColor="accent6" w:themeShade="BF"/>
                                <w:sz w:val="23"/>
                                <w:szCs w:val="23"/>
                              </w:rPr>
                              <w:t>在本會大門口集合，</w:t>
                            </w:r>
                            <w:r w:rsidR="00C061DD">
                              <w:rPr>
                                <w:rFonts w:ascii="微軟正黑體" w:eastAsia="微軟正黑體" w:hAnsi="微軟正黑體" w:hint="eastAsia"/>
                                <w:color w:val="634545" w:themeColor="accent6" w:themeShade="BF"/>
                                <w:sz w:val="23"/>
                                <w:szCs w:val="23"/>
                                <w:lang w:eastAsia="zh-TW"/>
                              </w:rPr>
                              <w:t>6</w:t>
                            </w:r>
                            <w:r w:rsidR="0078119B" w:rsidRPr="00E3085A">
                              <w:rPr>
                                <w:rFonts w:ascii="微軟正黑體" w:eastAsia="微軟正黑體" w:hAnsi="微軟正黑體"/>
                                <w:color w:val="634545" w:themeColor="accent6" w:themeShade="BF"/>
                                <w:sz w:val="23"/>
                                <w:szCs w:val="23"/>
                              </w:rPr>
                              <w:t>:</w:t>
                            </w:r>
                            <w:r w:rsidR="00C061DD">
                              <w:rPr>
                                <w:rFonts w:ascii="微軟正黑體" w:eastAsia="微軟正黑體" w:hAnsi="微軟正黑體" w:hint="eastAsia"/>
                                <w:color w:val="634545" w:themeColor="accent6" w:themeShade="BF"/>
                                <w:sz w:val="23"/>
                                <w:szCs w:val="23"/>
                                <w:lang w:eastAsia="zh-TW"/>
                              </w:rPr>
                              <w:t>5</w:t>
                            </w:r>
                            <w:r w:rsidR="00B26A68">
                              <w:rPr>
                                <w:rFonts w:ascii="微軟正黑體" w:eastAsia="微軟正黑體" w:hAnsi="微軟正黑體"/>
                                <w:color w:val="634545" w:themeColor="accent6" w:themeShade="BF"/>
                                <w:sz w:val="23"/>
                                <w:szCs w:val="23"/>
                              </w:rPr>
                              <w:t>0</w:t>
                            </w:r>
                            <w:r w:rsidR="0078119B" w:rsidRPr="00E3085A">
                              <w:rPr>
                                <w:rFonts w:ascii="微軟正黑體" w:eastAsia="微軟正黑體" w:hAnsi="微軟正黑體" w:hint="eastAsia"/>
                                <w:color w:val="634545" w:themeColor="accent6" w:themeShade="BF"/>
                                <w:sz w:val="23"/>
                                <w:szCs w:val="23"/>
                              </w:rPr>
                              <w:t>準時出發，逾時不候，敬請準時。</w:t>
                            </w:r>
                            <w:r w:rsidR="0078119B" w:rsidRPr="00E3085A">
                              <w:rPr>
                                <w:rFonts w:ascii="微軟正黑體" w:eastAsia="DengXian" w:hAnsi="微軟正黑體"/>
                                <w:b/>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費用:每人酌收住宿費</w:t>
                            </w:r>
                            <w:r w:rsidR="00D02094">
                              <w:rPr>
                                <w:rFonts w:ascii="微軟正黑體" w:eastAsia="微軟正黑體" w:hAnsi="微軟正黑體" w:hint="eastAsia"/>
                                <w:color w:val="634545" w:themeColor="accent6" w:themeShade="BF"/>
                                <w:sz w:val="23"/>
                                <w:szCs w:val="23"/>
                                <w:lang w:eastAsia="zh-TW"/>
                              </w:rPr>
                              <w:t>3400</w:t>
                            </w:r>
                            <w:r w:rsidR="0078119B" w:rsidRPr="00E3085A">
                              <w:rPr>
                                <w:rFonts w:ascii="微軟正黑體" w:eastAsia="微軟正黑體" w:hAnsi="微軟正黑體" w:hint="eastAsia"/>
                                <w:color w:val="634545" w:themeColor="accent6" w:themeShade="BF"/>
                                <w:sz w:val="23"/>
                                <w:szCs w:val="23"/>
                              </w:rPr>
                              <w:t>元(二人一房，包括各景點門票費用及個人保險費用)，其餘經費由工業會補助。</w:t>
                            </w:r>
                            <w:r w:rsidR="0078119B" w:rsidRPr="00E3085A">
                              <w:rPr>
                                <w:rFonts w:ascii="微軟正黑體" w:eastAsia="DengXian" w:hAnsi="微軟正黑體"/>
                                <w:b/>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報名：即日起，額滿截止﹝以繳交費用先後為準﹞。附報名表一份，請填妥各資料連同費用寄送本會辦理﹝請寄現金袋或郵局匯票，勿開支票或轉帳﹞</w:t>
                            </w:r>
                            <w:r w:rsidR="0078119B" w:rsidRPr="00E3085A">
                              <w:rPr>
                                <w:rFonts w:ascii="微軟正黑體" w:eastAsia="微軟正黑體" w:hAnsi="微軟正黑體"/>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地址:台南市中西區南門路233號7樓之3；電話:06-2136711，聯絡人:陳鴻萱小姐</w:t>
                            </w:r>
                            <w:r w:rsidR="0078119B" w:rsidRPr="00E3085A">
                              <w:rPr>
                                <w:rFonts w:ascii="微軟正黑體" w:eastAsia="DengXian" w:hAnsi="微軟正黑體"/>
                                <w:b/>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主辦單位:台南市工業會、台南市中小工業服務中心</w:t>
                            </w:r>
                          </w:p>
                          <w:p w14:paraId="3F3B72DC" w14:textId="77777777" w:rsidR="0078119B" w:rsidRPr="003800F3" w:rsidRDefault="0078119B" w:rsidP="0078119B">
                            <w:pPr>
                              <w:snapToGrid w:val="0"/>
                              <w:spacing w:line="400" w:lineRule="exact"/>
                              <w:jc w:val="both"/>
                              <w:rPr>
                                <w:rFonts w:ascii="微軟正黑體" w:eastAsia="DengXian" w:hAnsi="微軟正黑體"/>
                                <w:b/>
                                <w:color w:val="4D160F" w:themeColor="accent2" w:themeShade="80"/>
                                <w:sz w:val="32"/>
                                <w:szCs w:val="32"/>
                              </w:rPr>
                            </w:pPr>
                            <w:r w:rsidRPr="003800F3">
                              <w:rPr>
                                <w:rFonts w:ascii="微軟正黑體" w:eastAsia="微軟正黑體" w:hAnsi="微軟正黑體" w:hint="eastAsia"/>
                                <w:b/>
                                <w:color w:val="4D160F" w:themeColor="accent2" w:themeShade="80"/>
                                <w:sz w:val="32"/>
                                <w:szCs w:val="32"/>
                              </w:rPr>
                              <w:t>台南市工業會-【績優工廠觀摩報名表】</w:t>
                            </w:r>
                          </w:p>
                          <w:tbl>
                            <w:tblPr>
                              <w:tblW w:w="16013" w:type="dxa"/>
                              <w:tblBorders>
                                <w:top w:val="single" w:sz="4" w:space="0" w:color="4A3128" w:themeColor="accent4" w:themeShade="80"/>
                                <w:left w:val="single" w:sz="4" w:space="0" w:color="4A3128" w:themeColor="accent4" w:themeShade="80"/>
                                <w:bottom w:val="single" w:sz="4" w:space="0" w:color="4A3128" w:themeColor="accent4" w:themeShade="80"/>
                                <w:right w:val="single" w:sz="4" w:space="0" w:color="4A3128" w:themeColor="accent4" w:themeShade="80"/>
                                <w:insideH w:val="single" w:sz="4" w:space="0" w:color="4A3128" w:themeColor="accent4" w:themeShade="80"/>
                                <w:insideV w:val="single" w:sz="4" w:space="0" w:color="4A3128" w:themeColor="accent4" w:themeShade="80"/>
                              </w:tblBorders>
                              <w:tblLook w:val="04A0" w:firstRow="1" w:lastRow="0" w:firstColumn="1" w:lastColumn="0" w:noHBand="0" w:noVBand="1"/>
                            </w:tblPr>
                            <w:tblGrid>
                              <w:gridCol w:w="1844"/>
                              <w:gridCol w:w="845"/>
                              <w:gridCol w:w="2268"/>
                              <w:gridCol w:w="1701"/>
                              <w:gridCol w:w="1701"/>
                              <w:gridCol w:w="2126"/>
                              <w:gridCol w:w="2268"/>
                              <w:gridCol w:w="3260"/>
                            </w:tblGrid>
                            <w:tr w:rsidR="00EA0013" w14:paraId="27713C39" w14:textId="4686E4E2" w:rsidTr="00DB2746">
                              <w:tc>
                                <w:tcPr>
                                  <w:tcW w:w="1844" w:type="dxa"/>
                                  <w:vAlign w:val="center"/>
                                </w:tcPr>
                                <w:p w14:paraId="66B2408E"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姓名</w:t>
                                  </w:r>
                                </w:p>
                              </w:tc>
                              <w:tc>
                                <w:tcPr>
                                  <w:tcW w:w="845" w:type="dxa"/>
                                  <w:vAlign w:val="center"/>
                                </w:tcPr>
                                <w:p w14:paraId="5F63713C"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性別</w:t>
                                  </w:r>
                                </w:p>
                              </w:tc>
                              <w:tc>
                                <w:tcPr>
                                  <w:tcW w:w="2268" w:type="dxa"/>
                                  <w:vAlign w:val="center"/>
                                </w:tcPr>
                                <w:p w14:paraId="04FBE8FC"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身分證</w:t>
                                  </w:r>
                                </w:p>
                              </w:tc>
                              <w:tc>
                                <w:tcPr>
                                  <w:tcW w:w="1701" w:type="dxa"/>
                                  <w:vAlign w:val="center"/>
                                </w:tcPr>
                                <w:p w14:paraId="4F25CB63"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職稱</w:t>
                                  </w:r>
                                </w:p>
                              </w:tc>
                              <w:tc>
                                <w:tcPr>
                                  <w:tcW w:w="1701" w:type="dxa"/>
                                  <w:vAlign w:val="center"/>
                                </w:tcPr>
                                <w:p w14:paraId="77F86582"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出生日期</w:t>
                                  </w:r>
                                </w:p>
                              </w:tc>
                              <w:tc>
                                <w:tcPr>
                                  <w:tcW w:w="2126" w:type="dxa"/>
                                  <w:vAlign w:val="center"/>
                                </w:tcPr>
                                <w:p w14:paraId="0F5B368C"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rPr>
                                  </w:pPr>
                                  <w:r w:rsidRPr="003800F3">
                                    <w:rPr>
                                      <w:rFonts w:ascii="微軟正黑體" w:eastAsia="微軟正黑體" w:hAnsi="微軟正黑體" w:hint="eastAsia"/>
                                      <w:color w:val="4A3128" w:themeColor="accent4" w:themeShade="80"/>
                                      <w:sz w:val="28"/>
                                      <w:szCs w:val="28"/>
                                      <w:lang w:eastAsia="zh-TW"/>
                                    </w:rPr>
                                    <w:t>連絡電話(手機</w:t>
                                  </w:r>
                                  <w:r w:rsidRPr="003800F3">
                                    <w:rPr>
                                      <w:rFonts w:ascii="微軟正黑體" w:eastAsia="微軟正黑體" w:hAnsi="微軟正黑體"/>
                                      <w:color w:val="4A3128" w:themeColor="accent4" w:themeShade="80"/>
                                      <w:sz w:val="28"/>
                                      <w:szCs w:val="28"/>
                                      <w:lang w:eastAsia="zh-TW"/>
                                    </w:rPr>
                                    <w:t>)</w:t>
                                  </w:r>
                                </w:p>
                              </w:tc>
                              <w:tc>
                                <w:tcPr>
                                  <w:tcW w:w="2268" w:type="dxa"/>
                                  <w:vAlign w:val="center"/>
                                </w:tcPr>
                                <w:p w14:paraId="39485853"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是否吃素</w:t>
                                  </w:r>
                                </w:p>
                              </w:tc>
                              <w:tc>
                                <w:tcPr>
                                  <w:tcW w:w="3260" w:type="dxa"/>
                                </w:tcPr>
                                <w:p w14:paraId="40077F94" w14:textId="015347DA" w:rsidR="00EA0013" w:rsidRPr="003800F3" w:rsidRDefault="00EA0013" w:rsidP="00C40C37">
                                  <w:pPr>
                                    <w:snapToGrid w:val="0"/>
                                    <w:spacing w:line="400" w:lineRule="exact"/>
                                    <w:jc w:val="center"/>
                                    <w:rPr>
                                      <w:rFonts w:ascii="微軟正黑體" w:eastAsia="微軟正黑體" w:hAnsi="微軟正黑體" w:hint="eastAsia"/>
                                      <w:color w:val="4A3128" w:themeColor="accent4" w:themeShade="80"/>
                                      <w:sz w:val="28"/>
                                      <w:szCs w:val="28"/>
                                      <w:lang w:eastAsia="zh-TW"/>
                                    </w:rPr>
                                  </w:pPr>
                                  <w:r>
                                    <w:rPr>
                                      <w:rFonts w:ascii="微軟正黑體" w:eastAsia="微軟正黑體" w:hAnsi="微軟正黑體" w:hint="eastAsia"/>
                                      <w:color w:val="4A3128" w:themeColor="accent4" w:themeShade="80"/>
                                      <w:sz w:val="28"/>
                                      <w:szCs w:val="28"/>
                                      <w:lang w:eastAsia="zh-TW"/>
                                    </w:rPr>
                                    <w:t>晚餐主食</w:t>
                                  </w:r>
                                </w:p>
                              </w:tc>
                            </w:tr>
                            <w:tr w:rsidR="00DB2746" w14:paraId="0E7E21E3" w14:textId="7AB6238F" w:rsidTr="00DB2746">
                              <w:tc>
                                <w:tcPr>
                                  <w:tcW w:w="1844" w:type="dxa"/>
                                  <w:vAlign w:val="center"/>
                                </w:tcPr>
                                <w:p w14:paraId="3E2028E7"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845" w:type="dxa"/>
                                  <w:vAlign w:val="center"/>
                                </w:tcPr>
                                <w:p w14:paraId="72CE09B8"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6557D5F2"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75B799B9"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1F91553B"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2126" w:type="dxa"/>
                                  <w:vAlign w:val="center"/>
                                </w:tcPr>
                                <w:p w14:paraId="257F7833"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2633061C" w14:textId="77777777" w:rsidR="00EA0013" w:rsidRPr="00C850F0" w:rsidRDefault="00EA0013" w:rsidP="00C40C37">
                                  <w:pPr>
                                    <w:snapToGrid w:val="0"/>
                                    <w:spacing w:line="400" w:lineRule="exact"/>
                                    <w:jc w:val="center"/>
                                    <w:rPr>
                                      <w:rFonts w:ascii="微軟正黑體" w:eastAsia="微軟正黑體" w:hAnsi="微軟正黑體"/>
                                      <w:noProof/>
                                      <w:color w:val="4A3128" w:themeColor="accent4" w:themeShade="80"/>
                                      <w:sz w:val="25"/>
                                      <w:szCs w:val="25"/>
                                    </w:rPr>
                                  </w:pPr>
                                  <w:r w:rsidRPr="00C850F0">
                                    <w:rPr>
                                      <w:rFonts w:ascii="微軟正黑體" w:eastAsia="微軟正黑體" w:hAnsi="微軟正黑體" w:hint="eastAsia"/>
                                      <w:color w:val="4A3128" w:themeColor="accent4" w:themeShade="80"/>
                                      <w:sz w:val="25"/>
                                      <w:szCs w:val="25"/>
                                      <w:lang w:eastAsia="zh-TW"/>
                                    </w:rPr>
                                    <w:t>□</w:t>
                                  </w:r>
                                  <w:proofErr w:type="gramStart"/>
                                  <w:r w:rsidRPr="00C850F0">
                                    <w:rPr>
                                      <w:rFonts w:ascii="微軟正黑體" w:eastAsia="微軟正黑體" w:hAnsi="微軟正黑體" w:hint="eastAsia"/>
                                      <w:color w:val="4A3128" w:themeColor="accent4" w:themeShade="80"/>
                                      <w:sz w:val="25"/>
                                      <w:szCs w:val="25"/>
                                    </w:rPr>
                                    <w:t>早齋</w:t>
                                  </w:r>
                                  <w:r w:rsidRPr="00C850F0">
                                    <w:rPr>
                                      <w:rFonts w:ascii="微軟正黑體" w:eastAsia="微軟正黑體" w:hAnsi="微軟正黑體" w:hint="eastAsia"/>
                                      <w:color w:val="4A3128" w:themeColor="accent4" w:themeShade="80"/>
                                      <w:sz w:val="25"/>
                                      <w:szCs w:val="25"/>
                                      <w:lang w:eastAsia="zh-TW"/>
                                    </w:rPr>
                                    <w:t>□</w:t>
                                  </w:r>
                                  <w:proofErr w:type="gramEnd"/>
                                  <w:r w:rsidRPr="00C850F0">
                                    <w:rPr>
                                      <w:rFonts w:ascii="微軟正黑體" w:eastAsia="微軟正黑體" w:hAnsi="微軟正黑體" w:hint="eastAsia"/>
                                      <w:color w:val="4A3128" w:themeColor="accent4" w:themeShade="80"/>
                                      <w:sz w:val="25"/>
                                      <w:szCs w:val="25"/>
                                    </w:rPr>
                                    <w:t>全</w:t>
                                  </w:r>
                                  <w:proofErr w:type="gramStart"/>
                                  <w:r w:rsidRPr="00C850F0">
                                    <w:rPr>
                                      <w:rFonts w:ascii="微軟正黑體" w:eastAsia="微軟正黑體" w:hAnsi="微軟正黑體" w:hint="eastAsia"/>
                                      <w:color w:val="4A3128" w:themeColor="accent4" w:themeShade="80"/>
                                      <w:sz w:val="25"/>
                                      <w:szCs w:val="25"/>
                                    </w:rPr>
                                    <w:t>素</w:t>
                                  </w: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rPr>
                                    <w:t>葷食</w:t>
                                  </w:r>
                                  <w:proofErr w:type="gramEnd"/>
                                </w:p>
                              </w:tc>
                              <w:tc>
                                <w:tcPr>
                                  <w:tcW w:w="3260" w:type="dxa"/>
                                </w:tcPr>
                                <w:p w14:paraId="387F1A23" w14:textId="0A0327BB" w:rsidR="00EA0013" w:rsidRPr="00C850F0" w:rsidRDefault="00EA0013" w:rsidP="00C40C37">
                                  <w:pPr>
                                    <w:snapToGrid w:val="0"/>
                                    <w:spacing w:line="400" w:lineRule="exact"/>
                                    <w:jc w:val="center"/>
                                    <w:rPr>
                                      <w:rFonts w:ascii="微軟正黑體" w:eastAsia="微軟正黑體" w:hAnsi="微軟正黑體" w:hint="eastAsia"/>
                                      <w:color w:val="4A3128" w:themeColor="accent4" w:themeShade="80"/>
                                      <w:sz w:val="25"/>
                                      <w:szCs w:val="25"/>
                                      <w:lang w:eastAsia="zh-TW"/>
                                    </w:rPr>
                                  </w:pP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lang w:eastAsia="zh-TW"/>
                                    </w:rPr>
                                    <w:t>雞腿排</w:t>
                                  </w: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lang w:eastAsia="zh-TW"/>
                                    </w:rPr>
                                    <w:t>鮭魚</w:t>
                                  </w: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lang w:eastAsia="zh-TW"/>
                                    </w:rPr>
                                    <w:t>牛排</w:t>
                                  </w:r>
                                  <w:r w:rsidR="00C850F0" w:rsidRPr="00C850F0">
                                    <w:rPr>
                                      <w:rFonts w:ascii="微軟正黑體" w:eastAsia="微軟正黑體" w:hAnsi="微軟正黑體" w:hint="eastAsia"/>
                                      <w:color w:val="4A3128" w:themeColor="accent4" w:themeShade="80"/>
                                      <w:sz w:val="25"/>
                                      <w:szCs w:val="25"/>
                                      <w:lang w:eastAsia="zh-TW"/>
                                    </w:rPr>
                                    <w:t>□</w:t>
                                  </w:r>
                                  <w:r w:rsidR="00C850F0">
                                    <w:rPr>
                                      <w:rFonts w:ascii="微軟正黑體" w:eastAsia="微軟正黑體" w:hAnsi="微軟正黑體" w:hint="eastAsia"/>
                                      <w:color w:val="4A3128" w:themeColor="accent4" w:themeShade="80"/>
                                      <w:sz w:val="25"/>
                                      <w:szCs w:val="25"/>
                                      <w:lang w:eastAsia="zh-TW"/>
                                    </w:rPr>
                                    <w:t>素食</w:t>
                                  </w:r>
                                </w:p>
                              </w:tc>
                            </w:tr>
                            <w:tr w:rsidR="00DB2746" w14:paraId="6F91BD68" w14:textId="7F1A8DD9" w:rsidTr="00DB2746">
                              <w:tc>
                                <w:tcPr>
                                  <w:tcW w:w="1844" w:type="dxa"/>
                                  <w:vAlign w:val="center"/>
                                </w:tcPr>
                                <w:p w14:paraId="17E6C068"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845" w:type="dxa"/>
                                  <w:vAlign w:val="center"/>
                                </w:tcPr>
                                <w:p w14:paraId="0A701F70"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0A72D45F"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7249FB54"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1B3BB5E9"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2126" w:type="dxa"/>
                                  <w:vAlign w:val="center"/>
                                </w:tcPr>
                                <w:p w14:paraId="5CBE70CD"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10FA5B6A" w14:textId="77777777" w:rsidR="00EA0013" w:rsidRPr="00C850F0" w:rsidRDefault="00EA0013" w:rsidP="00EA0013">
                                  <w:pPr>
                                    <w:snapToGrid w:val="0"/>
                                    <w:spacing w:line="400" w:lineRule="exact"/>
                                    <w:jc w:val="center"/>
                                    <w:rPr>
                                      <w:rFonts w:ascii="微軟正黑體" w:eastAsia="DengXian" w:hAnsi="微軟正黑體"/>
                                      <w:color w:val="4A3128" w:themeColor="accent4" w:themeShade="80"/>
                                      <w:sz w:val="25"/>
                                      <w:szCs w:val="25"/>
                                    </w:rPr>
                                  </w:pPr>
                                  <w:r w:rsidRPr="00C850F0">
                                    <w:rPr>
                                      <w:rFonts w:ascii="微軟正黑體" w:eastAsia="微軟正黑體" w:hAnsi="微軟正黑體" w:hint="eastAsia"/>
                                      <w:color w:val="4A3128" w:themeColor="accent4" w:themeShade="80"/>
                                      <w:sz w:val="25"/>
                                      <w:szCs w:val="25"/>
                                      <w:lang w:eastAsia="zh-TW"/>
                                    </w:rPr>
                                    <w:t>□</w:t>
                                  </w:r>
                                  <w:proofErr w:type="gramStart"/>
                                  <w:r w:rsidRPr="00C850F0">
                                    <w:rPr>
                                      <w:rFonts w:ascii="微軟正黑體" w:eastAsia="微軟正黑體" w:hAnsi="微軟正黑體" w:hint="eastAsia"/>
                                      <w:color w:val="4A3128" w:themeColor="accent4" w:themeShade="80"/>
                                      <w:sz w:val="25"/>
                                      <w:szCs w:val="25"/>
                                    </w:rPr>
                                    <w:t>早齋</w:t>
                                  </w:r>
                                  <w:r w:rsidRPr="00C850F0">
                                    <w:rPr>
                                      <w:rFonts w:ascii="微軟正黑體" w:eastAsia="微軟正黑體" w:hAnsi="微軟正黑體" w:hint="eastAsia"/>
                                      <w:color w:val="4A3128" w:themeColor="accent4" w:themeShade="80"/>
                                      <w:sz w:val="25"/>
                                      <w:szCs w:val="25"/>
                                      <w:lang w:eastAsia="zh-TW"/>
                                    </w:rPr>
                                    <w:t>□</w:t>
                                  </w:r>
                                  <w:proofErr w:type="gramEnd"/>
                                  <w:r w:rsidRPr="00C850F0">
                                    <w:rPr>
                                      <w:rFonts w:ascii="微軟正黑體" w:eastAsia="微軟正黑體" w:hAnsi="微軟正黑體" w:hint="eastAsia"/>
                                      <w:color w:val="4A3128" w:themeColor="accent4" w:themeShade="80"/>
                                      <w:sz w:val="25"/>
                                      <w:szCs w:val="25"/>
                                    </w:rPr>
                                    <w:t>全</w:t>
                                  </w:r>
                                  <w:proofErr w:type="gramStart"/>
                                  <w:r w:rsidRPr="00C850F0">
                                    <w:rPr>
                                      <w:rFonts w:ascii="微軟正黑體" w:eastAsia="微軟正黑體" w:hAnsi="微軟正黑體" w:hint="eastAsia"/>
                                      <w:color w:val="4A3128" w:themeColor="accent4" w:themeShade="80"/>
                                      <w:sz w:val="25"/>
                                      <w:szCs w:val="25"/>
                                      <w:lang w:eastAsia="zh-TW"/>
                                    </w:rPr>
                                    <w:t>素□</w:t>
                                  </w:r>
                                  <w:r w:rsidRPr="00C850F0">
                                    <w:rPr>
                                      <w:rFonts w:ascii="微軟正黑體" w:eastAsia="微軟正黑體" w:hAnsi="微軟正黑體" w:hint="eastAsia"/>
                                      <w:color w:val="4A3128" w:themeColor="accent4" w:themeShade="80"/>
                                      <w:sz w:val="25"/>
                                      <w:szCs w:val="25"/>
                                    </w:rPr>
                                    <w:t>葷食</w:t>
                                  </w:r>
                                  <w:proofErr w:type="gramEnd"/>
                                </w:p>
                              </w:tc>
                              <w:tc>
                                <w:tcPr>
                                  <w:tcW w:w="3260" w:type="dxa"/>
                                </w:tcPr>
                                <w:p w14:paraId="38C0B591" w14:textId="24BBF265" w:rsidR="00EA0013" w:rsidRPr="00C850F0" w:rsidRDefault="00EA0013" w:rsidP="00EA0013">
                                  <w:pPr>
                                    <w:snapToGrid w:val="0"/>
                                    <w:spacing w:line="400" w:lineRule="exact"/>
                                    <w:jc w:val="center"/>
                                    <w:rPr>
                                      <w:rFonts w:ascii="微軟正黑體" w:eastAsia="微軟正黑體" w:hAnsi="微軟正黑體" w:hint="eastAsia"/>
                                      <w:color w:val="4A3128" w:themeColor="accent4" w:themeShade="80"/>
                                      <w:sz w:val="25"/>
                                      <w:szCs w:val="25"/>
                                      <w:lang w:eastAsia="zh-TW"/>
                                    </w:rPr>
                                  </w:pPr>
                                  <w:r w:rsidRPr="00C850F0">
                                    <w:rPr>
                                      <w:rFonts w:ascii="微軟正黑體" w:eastAsia="微軟正黑體" w:hAnsi="微軟正黑體" w:hint="eastAsia"/>
                                      <w:color w:val="4A3128" w:themeColor="accent4" w:themeShade="80"/>
                                      <w:sz w:val="25"/>
                                      <w:szCs w:val="25"/>
                                      <w:lang w:eastAsia="zh-TW"/>
                                    </w:rPr>
                                    <w:t>□雞腿排□鮭魚□牛排</w:t>
                                  </w:r>
                                  <w:r w:rsidR="00C850F0" w:rsidRPr="00C850F0">
                                    <w:rPr>
                                      <w:rFonts w:ascii="微軟正黑體" w:eastAsia="微軟正黑體" w:hAnsi="微軟正黑體" w:hint="eastAsia"/>
                                      <w:color w:val="4A3128" w:themeColor="accent4" w:themeShade="80"/>
                                      <w:sz w:val="25"/>
                                      <w:szCs w:val="25"/>
                                      <w:lang w:eastAsia="zh-TW"/>
                                    </w:rPr>
                                    <w:t>□</w:t>
                                  </w:r>
                                  <w:r w:rsidR="00C850F0">
                                    <w:rPr>
                                      <w:rFonts w:ascii="微軟正黑體" w:eastAsia="微軟正黑體" w:hAnsi="微軟正黑體" w:hint="eastAsia"/>
                                      <w:color w:val="4A3128" w:themeColor="accent4" w:themeShade="80"/>
                                      <w:sz w:val="25"/>
                                      <w:szCs w:val="25"/>
                                      <w:lang w:eastAsia="zh-TW"/>
                                    </w:rPr>
                                    <w:t>素食</w:t>
                                  </w:r>
                                </w:p>
                              </w:tc>
                            </w:tr>
                          </w:tbl>
                          <w:p w14:paraId="451C3F0F" w14:textId="77777777" w:rsidR="0078119B" w:rsidRPr="00C40C37" w:rsidRDefault="0078119B" w:rsidP="0078119B">
                            <w:pPr>
                              <w:snapToGrid w:val="0"/>
                              <w:spacing w:line="400" w:lineRule="exact"/>
                              <w:jc w:val="both"/>
                              <w:rPr>
                                <w:rFonts w:ascii="微軟正黑體" w:eastAsia="DengXian" w:hAnsi="微軟正黑體"/>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A8DF" id="文字方塊 12" o:spid="_x0000_s1031" type="#_x0000_t202" style="position:absolute;margin-left:-51.6pt;margin-top:138pt;width:815.4pt;height:3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" filled="f" stroked="f">
                <v:textbox>
                  <w:txbxContent>
                    <w:p w14:paraId="38DB26B7" w14:textId="77777777" w:rsidR="0078119B" w:rsidRPr="003800F3" w:rsidRDefault="0078119B" w:rsidP="002C6817">
                      <w:pPr>
                        <w:snapToGrid w:val="0"/>
                        <w:spacing w:line="380" w:lineRule="exact"/>
                        <w:contextualSpacing/>
                        <w:jc w:val="both"/>
                        <w:rPr>
                          <w:rFonts w:ascii="華康華綜體W5" w:eastAsia="華康華綜體W5"/>
                          <w:b/>
                          <w:bCs/>
                          <w:color w:val="4D160F" w:themeColor="accent2" w:themeShade="80"/>
                          <w:spacing w:val="10"/>
                          <w:sz w:val="30"/>
                          <w:szCs w:val="30"/>
                          <w14:glow w14:rad="38100">
                            <w14:schemeClr w14:val="accent1">
                              <w14:alpha w14:val="60000"/>
                            </w14:schemeClr>
                          </w14:glow>
                          <w14:textOutline w14:w="9525" w14:cap="flat" w14:cmpd="sng" w14:algn="ctr">
                            <w14:solidFill>
                              <w14:schemeClr w14:val="accent1"/>
                            </w14:solidFill>
                            <w14:prstDash w14:val="solid"/>
                            <w14:round/>
                          </w14:textOutline>
                        </w:rPr>
                      </w:pPr>
                      <w:r w:rsidRPr="003800F3">
                        <w:rPr>
                          <w:rFonts w:ascii="華康華綜體W5" w:eastAsia="華康華綜體W5" w:hint="eastAsia"/>
                          <w:b/>
                          <w:bCs/>
                          <w:color w:val="4D160F" w:themeColor="accent2" w:themeShade="80"/>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參觀行程</w:t>
                      </w:r>
                      <w:r w:rsidRPr="003800F3">
                        <w:rPr>
                          <w:rFonts w:ascii="華康華綜體W5" w:eastAsia="華康華綜體W5" w:hint="eastAsia"/>
                          <w:b/>
                          <w:bCs/>
                          <w:color w:val="4D160F" w:themeColor="accent2" w:themeShade="80"/>
                          <w:spacing w:val="10"/>
                          <w:sz w:val="30"/>
                          <w:szCs w:val="30"/>
                          <w14:glow w14:rad="38100">
                            <w14:schemeClr w14:val="accent1">
                              <w14:alpha w14:val="60000"/>
                            </w14:schemeClr>
                          </w14:glow>
                          <w14:textOutline w14:w="9525" w14:cap="flat" w14:cmpd="sng" w14:algn="ctr">
                            <w14:solidFill>
                              <w14:schemeClr w14:val="accent1"/>
                            </w14:solidFill>
                            <w14:prstDash w14:val="solid"/>
                            <w14:round/>
                          </w14:textOutline>
                        </w:rPr>
                        <w:t>:</w:t>
                      </w:r>
                    </w:p>
                    <w:p w14:paraId="4A690841" w14:textId="3136EA41" w:rsidR="0078119B" w:rsidRPr="00E3085A" w:rsidRDefault="00E3085A" w:rsidP="002C6817">
                      <w:pPr>
                        <w:snapToGrid w:val="0"/>
                        <w:spacing w:line="380" w:lineRule="exact"/>
                        <w:contextualSpacing/>
                        <w:jc w:val="both"/>
                        <w:rPr>
                          <w:rFonts w:ascii="微軟正黑體" w:eastAsia="DengXian" w:hAnsi="微軟正黑體"/>
                          <w:b/>
                          <w:color w:val="4A3128" w:themeColor="accent4" w:themeShade="80"/>
                          <w:sz w:val="24"/>
                          <w:szCs w:val="24"/>
                          <w:lang w:eastAsia="zh-TW"/>
                        </w:rPr>
                      </w:pPr>
                      <w:r>
                        <w:rPr>
                          <w:rFonts w:ascii="微軟正黑體" w:eastAsia="微軟正黑體" w:hAnsi="微軟正黑體"/>
                          <w:b/>
                          <w:color w:val="4A3128" w:themeColor="accent4" w:themeShade="80"/>
                          <w:sz w:val="24"/>
                          <w:szCs w:val="24"/>
                          <w:lang w:eastAsia="zh-TW"/>
                        </w:rPr>
                        <w:t>5</w:t>
                      </w:r>
                      <w:r w:rsidR="0078119B" w:rsidRPr="003800F3">
                        <w:rPr>
                          <w:rFonts w:ascii="微軟正黑體" w:eastAsia="微軟正黑體" w:hAnsi="微軟正黑體" w:hint="eastAsia"/>
                          <w:b/>
                          <w:color w:val="4A3128" w:themeColor="accent4" w:themeShade="80"/>
                          <w:sz w:val="24"/>
                          <w:szCs w:val="24"/>
                          <w:lang w:eastAsia="zh-TW"/>
                        </w:rPr>
                        <w:t>/</w:t>
                      </w:r>
                      <w:r w:rsidR="009C250E">
                        <w:rPr>
                          <w:rFonts w:ascii="微軟正黑體" w:eastAsia="微軟正黑體" w:hAnsi="微軟正黑體" w:hint="eastAsia"/>
                          <w:b/>
                          <w:color w:val="4A3128" w:themeColor="accent4" w:themeShade="80"/>
                          <w:sz w:val="24"/>
                          <w:szCs w:val="24"/>
                          <w:lang w:eastAsia="zh-TW"/>
                        </w:rPr>
                        <w:t>31</w:t>
                      </w:r>
                      <w:r w:rsidR="0078119B" w:rsidRPr="003800F3">
                        <w:rPr>
                          <w:rFonts w:ascii="微軟正黑體" w:eastAsia="微軟正黑體" w:hAnsi="微軟正黑體" w:hint="eastAsia"/>
                          <w:b/>
                          <w:color w:val="4A3128" w:themeColor="accent4" w:themeShade="80"/>
                          <w:sz w:val="24"/>
                          <w:szCs w:val="24"/>
                        </w:rPr>
                        <w:t>(五):台南→</w:t>
                      </w:r>
                      <w:r w:rsidR="0015608F">
                        <w:rPr>
                          <w:rFonts w:ascii="微軟正黑體" w:eastAsia="微軟正黑體" w:hAnsi="微軟正黑體" w:hint="eastAsia"/>
                          <w:b/>
                          <w:color w:val="4A3128" w:themeColor="accent4" w:themeShade="80"/>
                          <w:sz w:val="24"/>
                          <w:szCs w:val="24"/>
                          <w:lang w:eastAsia="zh-TW"/>
                        </w:rPr>
                        <w:t>富田電機</w:t>
                      </w:r>
                      <w:r w:rsidR="0078119B" w:rsidRPr="003800F3">
                        <w:rPr>
                          <w:rFonts w:ascii="微軟正黑體" w:eastAsia="微軟正黑體" w:hAnsi="微軟正黑體" w:hint="eastAsia"/>
                          <w:b/>
                          <w:color w:val="4A3128" w:themeColor="accent4" w:themeShade="80"/>
                          <w:sz w:val="24"/>
                          <w:szCs w:val="24"/>
                        </w:rPr>
                        <w:t>→午餐→</w:t>
                      </w:r>
                      <w:r w:rsidR="00B26A68">
                        <w:rPr>
                          <w:rFonts w:ascii="微軟正黑體" w:eastAsia="微軟正黑體" w:hAnsi="微軟正黑體" w:hint="eastAsia"/>
                          <w:b/>
                          <w:color w:val="4A3128" w:themeColor="accent4" w:themeShade="80"/>
                          <w:sz w:val="24"/>
                          <w:szCs w:val="24"/>
                          <w:lang w:eastAsia="zh-TW"/>
                        </w:rPr>
                        <w:t>台</w:t>
                      </w:r>
                      <w:r w:rsidR="0015608F">
                        <w:rPr>
                          <w:rFonts w:ascii="微軟正黑體" w:eastAsia="微軟正黑體" w:hAnsi="微軟正黑體" w:hint="eastAsia"/>
                          <w:b/>
                          <w:color w:val="4A3128" w:themeColor="accent4" w:themeShade="80"/>
                          <w:sz w:val="24"/>
                          <w:szCs w:val="24"/>
                          <w:lang w:eastAsia="zh-TW"/>
                        </w:rPr>
                        <w:t>灣保來得工業</w:t>
                      </w:r>
                      <w:r w:rsidR="0078119B" w:rsidRPr="003800F3">
                        <w:rPr>
                          <w:rFonts w:ascii="微軟正黑體" w:eastAsia="微軟正黑體" w:hAnsi="微軟正黑體" w:hint="eastAsia"/>
                          <w:b/>
                          <w:color w:val="4A3128" w:themeColor="accent4" w:themeShade="80"/>
                          <w:sz w:val="24"/>
                          <w:szCs w:val="24"/>
                        </w:rPr>
                        <w:t>→</w:t>
                      </w:r>
                      <w:r w:rsidR="0015608F">
                        <w:rPr>
                          <w:rFonts w:ascii="微軟正黑體" w:eastAsia="微軟正黑體" w:hAnsi="微軟正黑體" w:hint="eastAsia"/>
                          <w:b/>
                          <w:color w:val="4A3128" w:themeColor="accent4" w:themeShade="80"/>
                          <w:sz w:val="24"/>
                          <w:szCs w:val="24"/>
                          <w:lang w:eastAsia="zh-TW"/>
                        </w:rPr>
                        <w:t>尚順君樂飯店</w:t>
                      </w:r>
                      <w:r>
                        <w:rPr>
                          <w:rFonts w:ascii="微軟正黑體" w:eastAsia="微軟正黑體" w:hAnsi="微軟正黑體" w:hint="eastAsia"/>
                          <w:b/>
                          <w:color w:val="4A3128" w:themeColor="accent4" w:themeShade="80"/>
                          <w:sz w:val="24"/>
                          <w:szCs w:val="24"/>
                          <w:lang w:eastAsia="zh-TW"/>
                        </w:rPr>
                        <w:t>(</w:t>
                      </w:r>
                      <w:r w:rsidR="0015608F">
                        <w:rPr>
                          <w:rFonts w:ascii="微軟正黑體" w:eastAsia="微軟正黑體" w:hAnsi="微軟正黑體" w:hint="eastAsia"/>
                          <w:b/>
                          <w:color w:val="4A3128" w:themeColor="accent4" w:themeShade="80"/>
                          <w:sz w:val="24"/>
                          <w:szCs w:val="24"/>
                          <w:lang w:eastAsia="zh-TW"/>
                        </w:rPr>
                        <w:t>飯店內</w:t>
                      </w:r>
                      <w:r>
                        <w:rPr>
                          <w:rFonts w:ascii="微軟正黑體" w:eastAsia="微軟正黑體" w:hAnsi="微軟正黑體" w:hint="eastAsia"/>
                          <w:b/>
                          <w:color w:val="4A3128" w:themeColor="accent4" w:themeShade="80"/>
                          <w:sz w:val="24"/>
                          <w:szCs w:val="24"/>
                          <w:lang w:eastAsia="zh-TW"/>
                        </w:rPr>
                        <w:t>遊玩</w:t>
                      </w:r>
                      <w:r w:rsidR="008F2D79">
                        <w:rPr>
                          <w:rFonts w:ascii="微軟正黑體" w:eastAsia="微軟正黑體" w:hAnsi="微軟正黑體" w:hint="eastAsia"/>
                          <w:b/>
                          <w:color w:val="4A3128" w:themeColor="accent4" w:themeShade="80"/>
                          <w:sz w:val="24"/>
                          <w:szCs w:val="24"/>
                          <w:lang w:eastAsia="zh-TW"/>
                        </w:rPr>
                        <w:t>及使用自助晚餐</w:t>
                      </w:r>
                      <w:r>
                        <w:rPr>
                          <w:rFonts w:ascii="微軟正黑體" w:eastAsia="微軟正黑體" w:hAnsi="微軟正黑體"/>
                          <w:b/>
                          <w:color w:val="4A3128" w:themeColor="accent4" w:themeShade="80"/>
                          <w:sz w:val="24"/>
                          <w:szCs w:val="24"/>
                          <w:lang w:eastAsia="zh-TW"/>
                        </w:rPr>
                        <w:t>)</w:t>
                      </w:r>
                    </w:p>
                    <w:p w14:paraId="3A6E9448" w14:textId="7EC2317B" w:rsidR="0078119B" w:rsidRPr="00E3085A" w:rsidRDefault="009C250E" w:rsidP="002C6817">
                      <w:pPr>
                        <w:snapToGrid w:val="0"/>
                        <w:spacing w:line="380" w:lineRule="exact"/>
                        <w:contextualSpacing/>
                        <w:jc w:val="both"/>
                        <w:rPr>
                          <w:rFonts w:ascii="微軟正黑體" w:eastAsia="DengXian" w:hAnsi="微軟正黑體"/>
                          <w:color w:val="0070C0"/>
                          <w:sz w:val="23"/>
                          <w:szCs w:val="23"/>
                        </w:rPr>
                      </w:pPr>
                      <w:r>
                        <w:rPr>
                          <w:rFonts w:ascii="微軟正黑體" w:eastAsia="微軟正黑體" w:hAnsi="微軟正黑體" w:hint="eastAsia"/>
                          <w:b/>
                          <w:color w:val="4A3128" w:themeColor="accent4" w:themeShade="80"/>
                          <w:sz w:val="24"/>
                          <w:szCs w:val="24"/>
                          <w:lang w:eastAsia="zh-TW"/>
                        </w:rPr>
                        <w:t>6</w:t>
                      </w:r>
                      <w:r w:rsidR="0078119B" w:rsidRPr="003800F3">
                        <w:rPr>
                          <w:rFonts w:ascii="微軟正黑體" w:eastAsia="微軟正黑體" w:hAnsi="微軟正黑體" w:hint="eastAsia"/>
                          <w:b/>
                          <w:color w:val="4A3128" w:themeColor="accent4" w:themeShade="80"/>
                          <w:sz w:val="24"/>
                          <w:szCs w:val="24"/>
                          <w:lang w:eastAsia="zh-TW"/>
                        </w:rPr>
                        <w:t>/</w:t>
                      </w:r>
                      <w:r w:rsidR="00E3085A">
                        <w:rPr>
                          <w:rFonts w:ascii="微軟正黑體" w:eastAsia="微軟正黑體" w:hAnsi="微軟正黑體"/>
                          <w:b/>
                          <w:color w:val="4A3128" w:themeColor="accent4" w:themeShade="80"/>
                          <w:sz w:val="24"/>
                          <w:szCs w:val="24"/>
                          <w:lang w:eastAsia="zh-TW"/>
                        </w:rPr>
                        <w:t>0</w:t>
                      </w:r>
                      <w:r>
                        <w:rPr>
                          <w:rFonts w:ascii="微軟正黑體" w:eastAsia="微軟正黑體" w:hAnsi="微軟正黑體" w:hint="eastAsia"/>
                          <w:b/>
                          <w:color w:val="4A3128" w:themeColor="accent4" w:themeShade="80"/>
                          <w:sz w:val="24"/>
                          <w:szCs w:val="24"/>
                          <w:lang w:eastAsia="zh-TW"/>
                        </w:rPr>
                        <w:t>1</w:t>
                      </w:r>
                      <w:r w:rsidR="0078119B" w:rsidRPr="003800F3">
                        <w:rPr>
                          <w:rFonts w:ascii="微軟正黑體" w:eastAsia="微軟正黑體" w:hAnsi="微軟正黑體" w:hint="eastAsia"/>
                          <w:b/>
                          <w:color w:val="4A3128" w:themeColor="accent4" w:themeShade="80"/>
                          <w:sz w:val="24"/>
                          <w:szCs w:val="24"/>
                        </w:rPr>
                        <w:t>(六):</w:t>
                      </w:r>
                      <w:r w:rsidR="0015608F" w:rsidRPr="0015608F">
                        <w:rPr>
                          <w:rFonts w:ascii="微軟正黑體" w:eastAsia="微軟正黑體" w:hAnsi="微軟正黑體" w:hint="eastAsia"/>
                          <w:b/>
                          <w:color w:val="4A3128" w:themeColor="accent4" w:themeShade="80"/>
                          <w:sz w:val="24"/>
                          <w:szCs w:val="24"/>
                          <w:lang w:eastAsia="zh-TW"/>
                        </w:rPr>
                        <w:t xml:space="preserve"> </w:t>
                      </w:r>
                      <w:r w:rsidR="0015608F">
                        <w:rPr>
                          <w:rFonts w:ascii="微軟正黑體" w:eastAsia="微軟正黑體" w:hAnsi="微軟正黑體" w:hint="eastAsia"/>
                          <w:b/>
                          <w:color w:val="4A3128" w:themeColor="accent4" w:themeShade="80"/>
                          <w:sz w:val="24"/>
                          <w:szCs w:val="24"/>
                          <w:lang w:eastAsia="zh-TW"/>
                        </w:rPr>
                        <w:t>尚順君樂飯店</w:t>
                      </w:r>
                      <w:r w:rsidR="00617E1C" w:rsidRPr="003800F3">
                        <w:rPr>
                          <w:rFonts w:ascii="微軟正黑體" w:eastAsia="微軟正黑體" w:hAnsi="微軟正黑體" w:hint="eastAsia"/>
                          <w:b/>
                          <w:color w:val="4A3128" w:themeColor="accent4" w:themeShade="80"/>
                          <w:sz w:val="24"/>
                          <w:szCs w:val="24"/>
                        </w:rPr>
                        <w:t>→</w:t>
                      </w:r>
                      <w:r w:rsidR="00D02094">
                        <w:rPr>
                          <w:rFonts w:ascii="微軟正黑體" w:eastAsia="微軟正黑體" w:hAnsi="微軟正黑體" w:hint="eastAsia"/>
                          <w:b/>
                          <w:color w:val="4A3128" w:themeColor="accent4" w:themeShade="80"/>
                          <w:sz w:val="24"/>
                          <w:szCs w:val="24"/>
                          <w:lang w:eastAsia="zh-TW"/>
                        </w:rPr>
                        <w:t>台灣客家文化館</w:t>
                      </w:r>
                      <w:r w:rsidR="00617E1C" w:rsidRPr="003800F3">
                        <w:rPr>
                          <w:rFonts w:ascii="微軟正黑體" w:eastAsia="微軟正黑體" w:hAnsi="微軟正黑體" w:hint="eastAsia"/>
                          <w:b/>
                          <w:color w:val="4A3128" w:themeColor="accent4" w:themeShade="80"/>
                          <w:sz w:val="24"/>
                          <w:szCs w:val="24"/>
                        </w:rPr>
                        <w:t>→</w:t>
                      </w:r>
                      <w:r w:rsidR="0078119B" w:rsidRPr="003800F3">
                        <w:rPr>
                          <w:rFonts w:ascii="微軟正黑體" w:eastAsia="微軟正黑體" w:hAnsi="微軟正黑體" w:hint="eastAsia"/>
                          <w:b/>
                          <w:color w:val="4A3128" w:themeColor="accent4" w:themeShade="80"/>
                          <w:sz w:val="24"/>
                          <w:szCs w:val="24"/>
                        </w:rPr>
                        <w:t>午餐→</w:t>
                      </w:r>
                      <w:r w:rsidR="00D02094">
                        <w:rPr>
                          <w:rFonts w:ascii="微軟正黑體" w:eastAsia="微軟正黑體" w:hAnsi="微軟正黑體" w:hint="eastAsia"/>
                          <w:b/>
                          <w:color w:val="4A3128" w:themeColor="accent4" w:themeShade="80"/>
                          <w:sz w:val="24"/>
                          <w:szCs w:val="24"/>
                          <w:lang w:eastAsia="zh-TW"/>
                        </w:rPr>
                        <w:t>花露農場</w:t>
                      </w:r>
                      <w:r w:rsidR="0078119B" w:rsidRPr="003800F3">
                        <w:rPr>
                          <w:rFonts w:ascii="微軟正黑體" w:eastAsia="微軟正黑體" w:hAnsi="微軟正黑體" w:hint="eastAsia"/>
                          <w:b/>
                          <w:color w:val="4A3128" w:themeColor="accent4" w:themeShade="80"/>
                          <w:sz w:val="24"/>
                          <w:szCs w:val="24"/>
                        </w:rPr>
                        <w:t>→台南</w:t>
                      </w:r>
                      <w:r w:rsidR="0078119B" w:rsidRPr="00CE08B9">
                        <w:rPr>
                          <w:rFonts w:ascii="微軟正黑體" w:eastAsia="微軟正黑體" w:hAnsi="微軟正黑體"/>
                          <w:color w:val="7B6A4D" w:themeColor="accent3" w:themeShade="BF"/>
                          <w:sz w:val="24"/>
                          <w:szCs w:val="24"/>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人數:40名(每家公司限二名，無法全程參加者需有剩餘空位才接受報名)，第一輛車額滿後須超過20人以上才增加第二輛車。</w:t>
                      </w:r>
                      <w:r w:rsidR="0078119B" w:rsidRPr="00E3085A">
                        <w:rPr>
                          <w:rFonts w:ascii="微軟正黑體" w:eastAsia="微軟正黑體" w:hAnsi="微軟正黑體"/>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集合時間:</w:t>
                      </w:r>
                      <w:r>
                        <w:rPr>
                          <w:rFonts w:ascii="微軟正黑體" w:eastAsia="微軟正黑體" w:hAnsi="微軟正黑體" w:hint="eastAsia"/>
                          <w:color w:val="634545" w:themeColor="accent6" w:themeShade="BF"/>
                          <w:sz w:val="23"/>
                          <w:szCs w:val="23"/>
                          <w:lang w:eastAsia="zh-TW"/>
                        </w:rPr>
                        <w:t>5</w:t>
                      </w:r>
                      <w:r w:rsidR="00617E1C">
                        <w:rPr>
                          <w:rFonts w:ascii="微軟正黑體" w:eastAsia="微軟正黑體" w:hAnsi="微軟正黑體"/>
                          <w:color w:val="634545" w:themeColor="accent6" w:themeShade="BF"/>
                          <w:sz w:val="23"/>
                          <w:szCs w:val="23"/>
                          <w:lang w:eastAsia="zh-TW"/>
                        </w:rPr>
                        <w:t>/</w:t>
                      </w:r>
                      <w:r>
                        <w:rPr>
                          <w:rFonts w:ascii="微軟正黑體" w:eastAsia="微軟正黑體" w:hAnsi="微軟正黑體" w:hint="eastAsia"/>
                          <w:color w:val="634545" w:themeColor="accent6" w:themeShade="BF"/>
                          <w:sz w:val="23"/>
                          <w:szCs w:val="23"/>
                          <w:lang w:eastAsia="zh-TW"/>
                        </w:rPr>
                        <w:t>31</w:t>
                      </w:r>
                      <w:r w:rsidR="0078119B" w:rsidRPr="00E3085A">
                        <w:rPr>
                          <w:rFonts w:ascii="微軟正黑體" w:eastAsia="微軟正黑體" w:hAnsi="微軟正黑體" w:hint="eastAsia"/>
                          <w:color w:val="634545" w:themeColor="accent6" w:themeShade="BF"/>
                          <w:sz w:val="23"/>
                          <w:szCs w:val="23"/>
                        </w:rPr>
                        <w:t>(五)上午</w:t>
                      </w:r>
                      <w:r w:rsidR="00C061DD">
                        <w:rPr>
                          <w:rFonts w:ascii="微軟正黑體" w:eastAsia="微軟正黑體" w:hAnsi="微軟正黑體" w:hint="eastAsia"/>
                          <w:color w:val="634545" w:themeColor="accent6" w:themeShade="BF"/>
                          <w:sz w:val="23"/>
                          <w:szCs w:val="23"/>
                          <w:lang w:eastAsia="zh-TW"/>
                        </w:rPr>
                        <w:t>6</w:t>
                      </w:r>
                      <w:r w:rsidR="0078119B" w:rsidRPr="00E3085A">
                        <w:rPr>
                          <w:rFonts w:ascii="微軟正黑體" w:eastAsia="微軟正黑體" w:hAnsi="微軟正黑體" w:hint="eastAsia"/>
                          <w:color w:val="634545" w:themeColor="accent6" w:themeShade="BF"/>
                          <w:sz w:val="23"/>
                          <w:szCs w:val="23"/>
                        </w:rPr>
                        <w:t>:</w:t>
                      </w:r>
                      <w:r w:rsidR="00C061DD">
                        <w:rPr>
                          <w:rFonts w:ascii="微軟正黑體" w:eastAsia="微軟正黑體" w:hAnsi="微軟正黑體" w:hint="eastAsia"/>
                          <w:color w:val="634545" w:themeColor="accent6" w:themeShade="BF"/>
                          <w:sz w:val="23"/>
                          <w:szCs w:val="23"/>
                          <w:lang w:eastAsia="zh-TW"/>
                        </w:rPr>
                        <w:t>3</w:t>
                      </w:r>
                      <w:r w:rsidR="00B26A68">
                        <w:rPr>
                          <w:rFonts w:ascii="微軟正黑體" w:eastAsia="微軟正黑體" w:hAnsi="微軟正黑體"/>
                          <w:color w:val="634545" w:themeColor="accent6" w:themeShade="BF"/>
                          <w:sz w:val="23"/>
                          <w:szCs w:val="23"/>
                        </w:rPr>
                        <w:t>0</w:t>
                      </w:r>
                      <w:r w:rsidR="0078119B" w:rsidRPr="00E3085A">
                        <w:rPr>
                          <w:rFonts w:ascii="微軟正黑體" w:eastAsia="微軟正黑體" w:hAnsi="微軟正黑體" w:hint="eastAsia"/>
                          <w:color w:val="634545" w:themeColor="accent6" w:themeShade="BF"/>
                          <w:sz w:val="23"/>
                          <w:szCs w:val="23"/>
                        </w:rPr>
                        <w:t>在本會大門口集合，</w:t>
                      </w:r>
                      <w:r w:rsidR="00C061DD">
                        <w:rPr>
                          <w:rFonts w:ascii="微軟正黑體" w:eastAsia="微軟正黑體" w:hAnsi="微軟正黑體" w:hint="eastAsia"/>
                          <w:color w:val="634545" w:themeColor="accent6" w:themeShade="BF"/>
                          <w:sz w:val="23"/>
                          <w:szCs w:val="23"/>
                          <w:lang w:eastAsia="zh-TW"/>
                        </w:rPr>
                        <w:t>6</w:t>
                      </w:r>
                      <w:r w:rsidR="0078119B" w:rsidRPr="00E3085A">
                        <w:rPr>
                          <w:rFonts w:ascii="微軟正黑體" w:eastAsia="微軟正黑體" w:hAnsi="微軟正黑體"/>
                          <w:color w:val="634545" w:themeColor="accent6" w:themeShade="BF"/>
                          <w:sz w:val="23"/>
                          <w:szCs w:val="23"/>
                        </w:rPr>
                        <w:t>:</w:t>
                      </w:r>
                      <w:r w:rsidR="00C061DD">
                        <w:rPr>
                          <w:rFonts w:ascii="微軟正黑體" w:eastAsia="微軟正黑體" w:hAnsi="微軟正黑體" w:hint="eastAsia"/>
                          <w:color w:val="634545" w:themeColor="accent6" w:themeShade="BF"/>
                          <w:sz w:val="23"/>
                          <w:szCs w:val="23"/>
                          <w:lang w:eastAsia="zh-TW"/>
                        </w:rPr>
                        <w:t>5</w:t>
                      </w:r>
                      <w:r w:rsidR="00B26A68">
                        <w:rPr>
                          <w:rFonts w:ascii="微軟正黑體" w:eastAsia="微軟正黑體" w:hAnsi="微軟正黑體"/>
                          <w:color w:val="634545" w:themeColor="accent6" w:themeShade="BF"/>
                          <w:sz w:val="23"/>
                          <w:szCs w:val="23"/>
                        </w:rPr>
                        <w:t>0</w:t>
                      </w:r>
                      <w:r w:rsidR="0078119B" w:rsidRPr="00E3085A">
                        <w:rPr>
                          <w:rFonts w:ascii="微軟正黑體" w:eastAsia="微軟正黑體" w:hAnsi="微軟正黑體" w:hint="eastAsia"/>
                          <w:color w:val="634545" w:themeColor="accent6" w:themeShade="BF"/>
                          <w:sz w:val="23"/>
                          <w:szCs w:val="23"/>
                        </w:rPr>
                        <w:t>準時出發，逾時不候，敬請準時。</w:t>
                      </w:r>
                      <w:r w:rsidR="0078119B" w:rsidRPr="00E3085A">
                        <w:rPr>
                          <w:rFonts w:ascii="微軟正黑體" w:eastAsia="DengXian" w:hAnsi="微軟正黑體"/>
                          <w:b/>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費用:每人酌收住宿費</w:t>
                      </w:r>
                      <w:r w:rsidR="00D02094">
                        <w:rPr>
                          <w:rFonts w:ascii="微軟正黑體" w:eastAsia="微軟正黑體" w:hAnsi="微軟正黑體" w:hint="eastAsia"/>
                          <w:color w:val="634545" w:themeColor="accent6" w:themeShade="BF"/>
                          <w:sz w:val="23"/>
                          <w:szCs w:val="23"/>
                          <w:lang w:eastAsia="zh-TW"/>
                        </w:rPr>
                        <w:t>3400</w:t>
                      </w:r>
                      <w:r w:rsidR="0078119B" w:rsidRPr="00E3085A">
                        <w:rPr>
                          <w:rFonts w:ascii="微軟正黑體" w:eastAsia="微軟正黑體" w:hAnsi="微軟正黑體" w:hint="eastAsia"/>
                          <w:color w:val="634545" w:themeColor="accent6" w:themeShade="BF"/>
                          <w:sz w:val="23"/>
                          <w:szCs w:val="23"/>
                        </w:rPr>
                        <w:t>元(二人一房，包括各景點門票費用及個人保險費用)，其餘經費由工業會補助。</w:t>
                      </w:r>
                      <w:r w:rsidR="0078119B" w:rsidRPr="00E3085A">
                        <w:rPr>
                          <w:rFonts w:ascii="微軟正黑體" w:eastAsia="DengXian" w:hAnsi="微軟正黑體"/>
                          <w:b/>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報名：即日起，額滿截止﹝以繳交費用先後為準﹞。附報名表一份，請填妥各資料連同費用寄送本會辦理﹝請寄現金袋或郵局匯票，勿開支票或轉帳﹞</w:t>
                      </w:r>
                      <w:r w:rsidR="0078119B" w:rsidRPr="00E3085A">
                        <w:rPr>
                          <w:rFonts w:ascii="微軟正黑體" w:eastAsia="微軟正黑體" w:hAnsi="微軟正黑體"/>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地址:台南市中西區南門路233號7樓之3；電話:06-2136711，聯絡人:陳鴻萱小姐</w:t>
                      </w:r>
                      <w:r w:rsidR="0078119B" w:rsidRPr="00E3085A">
                        <w:rPr>
                          <w:rFonts w:ascii="微軟正黑體" w:eastAsia="DengXian" w:hAnsi="微軟正黑體"/>
                          <w:b/>
                          <w:color w:val="634545" w:themeColor="accent6" w:themeShade="BF"/>
                          <w:sz w:val="23"/>
                          <w:szCs w:val="23"/>
                        </w:rPr>
                        <w:br/>
                      </w:r>
                      <w:r w:rsidR="0078119B" w:rsidRPr="00E3085A">
                        <w:rPr>
                          <w:rFonts w:ascii="微軟正黑體" w:eastAsiaTheme="minorEastAsia" w:hAnsi="微軟正黑體" w:hint="eastAsia"/>
                          <w:color w:val="634545" w:themeColor="accent6" w:themeShade="BF"/>
                          <w:sz w:val="23"/>
                          <w:szCs w:val="23"/>
                          <w:lang w:eastAsia="zh-TW"/>
                        </w:rPr>
                        <w:t>◎</w:t>
                      </w:r>
                      <w:r w:rsidR="0078119B" w:rsidRPr="00E3085A">
                        <w:rPr>
                          <w:rFonts w:ascii="微軟正黑體" w:eastAsia="微軟正黑體" w:hAnsi="微軟正黑體" w:hint="eastAsia"/>
                          <w:color w:val="634545" w:themeColor="accent6" w:themeShade="BF"/>
                          <w:sz w:val="23"/>
                          <w:szCs w:val="23"/>
                        </w:rPr>
                        <w:t>主辦單位:台南市工業會、台南市中小工業服務中心</w:t>
                      </w:r>
                    </w:p>
                    <w:p w14:paraId="3F3B72DC" w14:textId="77777777" w:rsidR="0078119B" w:rsidRPr="003800F3" w:rsidRDefault="0078119B" w:rsidP="0078119B">
                      <w:pPr>
                        <w:snapToGrid w:val="0"/>
                        <w:spacing w:line="400" w:lineRule="exact"/>
                        <w:jc w:val="both"/>
                        <w:rPr>
                          <w:rFonts w:ascii="微軟正黑體" w:eastAsia="DengXian" w:hAnsi="微軟正黑體"/>
                          <w:b/>
                          <w:color w:val="4D160F" w:themeColor="accent2" w:themeShade="80"/>
                          <w:sz w:val="32"/>
                          <w:szCs w:val="32"/>
                        </w:rPr>
                      </w:pPr>
                      <w:r w:rsidRPr="003800F3">
                        <w:rPr>
                          <w:rFonts w:ascii="微軟正黑體" w:eastAsia="微軟正黑體" w:hAnsi="微軟正黑體" w:hint="eastAsia"/>
                          <w:b/>
                          <w:color w:val="4D160F" w:themeColor="accent2" w:themeShade="80"/>
                          <w:sz w:val="32"/>
                          <w:szCs w:val="32"/>
                        </w:rPr>
                        <w:t>台南市工業會-【績優工廠觀摩報名表】</w:t>
                      </w:r>
                    </w:p>
                    <w:tbl>
                      <w:tblPr>
                        <w:tblW w:w="16013" w:type="dxa"/>
                        <w:tblBorders>
                          <w:top w:val="single" w:sz="4" w:space="0" w:color="4A3128" w:themeColor="accent4" w:themeShade="80"/>
                          <w:left w:val="single" w:sz="4" w:space="0" w:color="4A3128" w:themeColor="accent4" w:themeShade="80"/>
                          <w:bottom w:val="single" w:sz="4" w:space="0" w:color="4A3128" w:themeColor="accent4" w:themeShade="80"/>
                          <w:right w:val="single" w:sz="4" w:space="0" w:color="4A3128" w:themeColor="accent4" w:themeShade="80"/>
                          <w:insideH w:val="single" w:sz="4" w:space="0" w:color="4A3128" w:themeColor="accent4" w:themeShade="80"/>
                          <w:insideV w:val="single" w:sz="4" w:space="0" w:color="4A3128" w:themeColor="accent4" w:themeShade="80"/>
                        </w:tblBorders>
                        <w:tblLook w:val="04A0" w:firstRow="1" w:lastRow="0" w:firstColumn="1" w:lastColumn="0" w:noHBand="0" w:noVBand="1"/>
                      </w:tblPr>
                      <w:tblGrid>
                        <w:gridCol w:w="1844"/>
                        <w:gridCol w:w="845"/>
                        <w:gridCol w:w="2268"/>
                        <w:gridCol w:w="1701"/>
                        <w:gridCol w:w="1701"/>
                        <w:gridCol w:w="2126"/>
                        <w:gridCol w:w="2268"/>
                        <w:gridCol w:w="3260"/>
                      </w:tblGrid>
                      <w:tr w:rsidR="00EA0013" w14:paraId="27713C39" w14:textId="4686E4E2" w:rsidTr="00DB2746">
                        <w:tc>
                          <w:tcPr>
                            <w:tcW w:w="1844" w:type="dxa"/>
                            <w:vAlign w:val="center"/>
                          </w:tcPr>
                          <w:p w14:paraId="66B2408E"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姓名</w:t>
                            </w:r>
                          </w:p>
                        </w:tc>
                        <w:tc>
                          <w:tcPr>
                            <w:tcW w:w="845" w:type="dxa"/>
                            <w:vAlign w:val="center"/>
                          </w:tcPr>
                          <w:p w14:paraId="5F63713C"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性別</w:t>
                            </w:r>
                          </w:p>
                        </w:tc>
                        <w:tc>
                          <w:tcPr>
                            <w:tcW w:w="2268" w:type="dxa"/>
                            <w:vAlign w:val="center"/>
                          </w:tcPr>
                          <w:p w14:paraId="04FBE8FC"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身分證</w:t>
                            </w:r>
                          </w:p>
                        </w:tc>
                        <w:tc>
                          <w:tcPr>
                            <w:tcW w:w="1701" w:type="dxa"/>
                            <w:vAlign w:val="center"/>
                          </w:tcPr>
                          <w:p w14:paraId="4F25CB63"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職稱</w:t>
                            </w:r>
                          </w:p>
                        </w:tc>
                        <w:tc>
                          <w:tcPr>
                            <w:tcW w:w="1701" w:type="dxa"/>
                            <w:vAlign w:val="center"/>
                          </w:tcPr>
                          <w:p w14:paraId="77F86582"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出生日期</w:t>
                            </w:r>
                          </w:p>
                        </w:tc>
                        <w:tc>
                          <w:tcPr>
                            <w:tcW w:w="2126" w:type="dxa"/>
                            <w:vAlign w:val="center"/>
                          </w:tcPr>
                          <w:p w14:paraId="0F5B368C"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rPr>
                            </w:pPr>
                            <w:r w:rsidRPr="003800F3">
                              <w:rPr>
                                <w:rFonts w:ascii="微軟正黑體" w:eastAsia="微軟正黑體" w:hAnsi="微軟正黑體" w:hint="eastAsia"/>
                                <w:color w:val="4A3128" w:themeColor="accent4" w:themeShade="80"/>
                                <w:sz w:val="28"/>
                                <w:szCs w:val="28"/>
                                <w:lang w:eastAsia="zh-TW"/>
                              </w:rPr>
                              <w:t>連絡電話(手機</w:t>
                            </w:r>
                            <w:r w:rsidRPr="003800F3">
                              <w:rPr>
                                <w:rFonts w:ascii="微軟正黑體" w:eastAsia="微軟正黑體" w:hAnsi="微軟正黑體"/>
                                <w:color w:val="4A3128" w:themeColor="accent4" w:themeShade="80"/>
                                <w:sz w:val="28"/>
                                <w:szCs w:val="28"/>
                                <w:lang w:eastAsia="zh-TW"/>
                              </w:rPr>
                              <w:t>)</w:t>
                            </w:r>
                          </w:p>
                        </w:tc>
                        <w:tc>
                          <w:tcPr>
                            <w:tcW w:w="2268" w:type="dxa"/>
                            <w:vAlign w:val="center"/>
                          </w:tcPr>
                          <w:p w14:paraId="39485853" w14:textId="77777777" w:rsidR="00EA0013" w:rsidRPr="003800F3" w:rsidRDefault="00EA0013" w:rsidP="00C40C37">
                            <w:pPr>
                              <w:snapToGrid w:val="0"/>
                              <w:spacing w:line="400" w:lineRule="exact"/>
                              <w:jc w:val="center"/>
                              <w:rPr>
                                <w:rFonts w:ascii="微軟正黑體" w:eastAsia="微軟正黑體" w:hAnsi="微軟正黑體"/>
                                <w:color w:val="4A3128" w:themeColor="accent4" w:themeShade="80"/>
                                <w:sz w:val="28"/>
                                <w:szCs w:val="28"/>
                                <w:lang w:eastAsia="zh-TW"/>
                              </w:rPr>
                            </w:pPr>
                            <w:r w:rsidRPr="003800F3">
                              <w:rPr>
                                <w:rFonts w:ascii="微軟正黑體" w:eastAsia="微軟正黑體" w:hAnsi="微軟正黑體" w:hint="eastAsia"/>
                                <w:color w:val="4A3128" w:themeColor="accent4" w:themeShade="80"/>
                                <w:sz w:val="28"/>
                                <w:szCs w:val="28"/>
                                <w:lang w:eastAsia="zh-TW"/>
                              </w:rPr>
                              <w:t>是否吃素</w:t>
                            </w:r>
                          </w:p>
                        </w:tc>
                        <w:tc>
                          <w:tcPr>
                            <w:tcW w:w="3260" w:type="dxa"/>
                          </w:tcPr>
                          <w:p w14:paraId="40077F94" w14:textId="015347DA" w:rsidR="00EA0013" w:rsidRPr="003800F3" w:rsidRDefault="00EA0013" w:rsidP="00C40C37">
                            <w:pPr>
                              <w:snapToGrid w:val="0"/>
                              <w:spacing w:line="400" w:lineRule="exact"/>
                              <w:jc w:val="center"/>
                              <w:rPr>
                                <w:rFonts w:ascii="微軟正黑體" w:eastAsia="微軟正黑體" w:hAnsi="微軟正黑體" w:hint="eastAsia"/>
                                <w:color w:val="4A3128" w:themeColor="accent4" w:themeShade="80"/>
                                <w:sz w:val="28"/>
                                <w:szCs w:val="28"/>
                                <w:lang w:eastAsia="zh-TW"/>
                              </w:rPr>
                            </w:pPr>
                            <w:r>
                              <w:rPr>
                                <w:rFonts w:ascii="微軟正黑體" w:eastAsia="微軟正黑體" w:hAnsi="微軟正黑體" w:hint="eastAsia"/>
                                <w:color w:val="4A3128" w:themeColor="accent4" w:themeShade="80"/>
                                <w:sz w:val="28"/>
                                <w:szCs w:val="28"/>
                                <w:lang w:eastAsia="zh-TW"/>
                              </w:rPr>
                              <w:t>晚餐主食</w:t>
                            </w:r>
                          </w:p>
                        </w:tc>
                      </w:tr>
                      <w:tr w:rsidR="00DB2746" w14:paraId="0E7E21E3" w14:textId="7AB6238F" w:rsidTr="00DB2746">
                        <w:tc>
                          <w:tcPr>
                            <w:tcW w:w="1844" w:type="dxa"/>
                            <w:vAlign w:val="center"/>
                          </w:tcPr>
                          <w:p w14:paraId="3E2028E7"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845" w:type="dxa"/>
                            <w:vAlign w:val="center"/>
                          </w:tcPr>
                          <w:p w14:paraId="72CE09B8"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6557D5F2"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75B799B9"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1F91553B"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2126" w:type="dxa"/>
                            <w:vAlign w:val="center"/>
                          </w:tcPr>
                          <w:p w14:paraId="257F7833" w14:textId="77777777" w:rsidR="00EA0013" w:rsidRPr="003800F3" w:rsidRDefault="00EA0013" w:rsidP="00C40C37">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2633061C" w14:textId="77777777" w:rsidR="00EA0013" w:rsidRPr="00C850F0" w:rsidRDefault="00EA0013" w:rsidP="00C40C37">
                            <w:pPr>
                              <w:snapToGrid w:val="0"/>
                              <w:spacing w:line="400" w:lineRule="exact"/>
                              <w:jc w:val="center"/>
                              <w:rPr>
                                <w:rFonts w:ascii="微軟正黑體" w:eastAsia="微軟正黑體" w:hAnsi="微軟正黑體"/>
                                <w:noProof/>
                                <w:color w:val="4A3128" w:themeColor="accent4" w:themeShade="80"/>
                                <w:sz w:val="25"/>
                                <w:szCs w:val="25"/>
                              </w:rPr>
                            </w:pPr>
                            <w:r w:rsidRPr="00C850F0">
                              <w:rPr>
                                <w:rFonts w:ascii="微軟正黑體" w:eastAsia="微軟正黑體" w:hAnsi="微軟正黑體" w:hint="eastAsia"/>
                                <w:color w:val="4A3128" w:themeColor="accent4" w:themeShade="80"/>
                                <w:sz w:val="25"/>
                                <w:szCs w:val="25"/>
                                <w:lang w:eastAsia="zh-TW"/>
                              </w:rPr>
                              <w:t>□</w:t>
                            </w:r>
                            <w:proofErr w:type="gramStart"/>
                            <w:r w:rsidRPr="00C850F0">
                              <w:rPr>
                                <w:rFonts w:ascii="微軟正黑體" w:eastAsia="微軟正黑體" w:hAnsi="微軟正黑體" w:hint="eastAsia"/>
                                <w:color w:val="4A3128" w:themeColor="accent4" w:themeShade="80"/>
                                <w:sz w:val="25"/>
                                <w:szCs w:val="25"/>
                              </w:rPr>
                              <w:t>早齋</w:t>
                            </w:r>
                            <w:r w:rsidRPr="00C850F0">
                              <w:rPr>
                                <w:rFonts w:ascii="微軟正黑體" w:eastAsia="微軟正黑體" w:hAnsi="微軟正黑體" w:hint="eastAsia"/>
                                <w:color w:val="4A3128" w:themeColor="accent4" w:themeShade="80"/>
                                <w:sz w:val="25"/>
                                <w:szCs w:val="25"/>
                                <w:lang w:eastAsia="zh-TW"/>
                              </w:rPr>
                              <w:t>□</w:t>
                            </w:r>
                            <w:proofErr w:type="gramEnd"/>
                            <w:r w:rsidRPr="00C850F0">
                              <w:rPr>
                                <w:rFonts w:ascii="微軟正黑體" w:eastAsia="微軟正黑體" w:hAnsi="微軟正黑體" w:hint="eastAsia"/>
                                <w:color w:val="4A3128" w:themeColor="accent4" w:themeShade="80"/>
                                <w:sz w:val="25"/>
                                <w:szCs w:val="25"/>
                              </w:rPr>
                              <w:t>全</w:t>
                            </w:r>
                            <w:proofErr w:type="gramStart"/>
                            <w:r w:rsidRPr="00C850F0">
                              <w:rPr>
                                <w:rFonts w:ascii="微軟正黑體" w:eastAsia="微軟正黑體" w:hAnsi="微軟正黑體" w:hint="eastAsia"/>
                                <w:color w:val="4A3128" w:themeColor="accent4" w:themeShade="80"/>
                                <w:sz w:val="25"/>
                                <w:szCs w:val="25"/>
                              </w:rPr>
                              <w:t>素</w:t>
                            </w: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rPr>
                              <w:t>葷食</w:t>
                            </w:r>
                            <w:proofErr w:type="gramEnd"/>
                          </w:p>
                        </w:tc>
                        <w:tc>
                          <w:tcPr>
                            <w:tcW w:w="3260" w:type="dxa"/>
                          </w:tcPr>
                          <w:p w14:paraId="387F1A23" w14:textId="0A0327BB" w:rsidR="00EA0013" w:rsidRPr="00C850F0" w:rsidRDefault="00EA0013" w:rsidP="00C40C37">
                            <w:pPr>
                              <w:snapToGrid w:val="0"/>
                              <w:spacing w:line="400" w:lineRule="exact"/>
                              <w:jc w:val="center"/>
                              <w:rPr>
                                <w:rFonts w:ascii="微軟正黑體" w:eastAsia="微軟正黑體" w:hAnsi="微軟正黑體" w:hint="eastAsia"/>
                                <w:color w:val="4A3128" w:themeColor="accent4" w:themeShade="80"/>
                                <w:sz w:val="25"/>
                                <w:szCs w:val="25"/>
                                <w:lang w:eastAsia="zh-TW"/>
                              </w:rPr>
                            </w:pP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lang w:eastAsia="zh-TW"/>
                              </w:rPr>
                              <w:t>雞腿排</w:t>
                            </w: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lang w:eastAsia="zh-TW"/>
                              </w:rPr>
                              <w:t>鮭魚</w:t>
                            </w:r>
                            <w:r w:rsidRPr="00C850F0">
                              <w:rPr>
                                <w:rFonts w:ascii="微軟正黑體" w:eastAsia="微軟正黑體" w:hAnsi="微軟正黑體" w:hint="eastAsia"/>
                                <w:color w:val="4A3128" w:themeColor="accent4" w:themeShade="80"/>
                                <w:sz w:val="25"/>
                                <w:szCs w:val="25"/>
                                <w:lang w:eastAsia="zh-TW"/>
                              </w:rPr>
                              <w:t>□</w:t>
                            </w:r>
                            <w:r w:rsidRPr="00C850F0">
                              <w:rPr>
                                <w:rFonts w:ascii="微軟正黑體" w:eastAsia="微軟正黑體" w:hAnsi="微軟正黑體" w:hint="eastAsia"/>
                                <w:color w:val="4A3128" w:themeColor="accent4" w:themeShade="80"/>
                                <w:sz w:val="25"/>
                                <w:szCs w:val="25"/>
                                <w:lang w:eastAsia="zh-TW"/>
                              </w:rPr>
                              <w:t>牛排</w:t>
                            </w:r>
                            <w:r w:rsidR="00C850F0" w:rsidRPr="00C850F0">
                              <w:rPr>
                                <w:rFonts w:ascii="微軟正黑體" w:eastAsia="微軟正黑體" w:hAnsi="微軟正黑體" w:hint="eastAsia"/>
                                <w:color w:val="4A3128" w:themeColor="accent4" w:themeShade="80"/>
                                <w:sz w:val="25"/>
                                <w:szCs w:val="25"/>
                                <w:lang w:eastAsia="zh-TW"/>
                              </w:rPr>
                              <w:t>□</w:t>
                            </w:r>
                            <w:r w:rsidR="00C850F0">
                              <w:rPr>
                                <w:rFonts w:ascii="微軟正黑體" w:eastAsia="微軟正黑體" w:hAnsi="微軟正黑體" w:hint="eastAsia"/>
                                <w:color w:val="4A3128" w:themeColor="accent4" w:themeShade="80"/>
                                <w:sz w:val="25"/>
                                <w:szCs w:val="25"/>
                                <w:lang w:eastAsia="zh-TW"/>
                              </w:rPr>
                              <w:t>素食</w:t>
                            </w:r>
                          </w:p>
                        </w:tc>
                      </w:tr>
                      <w:tr w:rsidR="00DB2746" w14:paraId="6F91BD68" w14:textId="7F1A8DD9" w:rsidTr="00DB2746">
                        <w:tc>
                          <w:tcPr>
                            <w:tcW w:w="1844" w:type="dxa"/>
                            <w:vAlign w:val="center"/>
                          </w:tcPr>
                          <w:p w14:paraId="17E6C068"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845" w:type="dxa"/>
                            <w:vAlign w:val="center"/>
                          </w:tcPr>
                          <w:p w14:paraId="0A701F70"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0A72D45F"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7249FB54"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1701" w:type="dxa"/>
                            <w:vAlign w:val="center"/>
                          </w:tcPr>
                          <w:p w14:paraId="1B3BB5E9"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2126" w:type="dxa"/>
                            <w:vAlign w:val="center"/>
                          </w:tcPr>
                          <w:p w14:paraId="5CBE70CD" w14:textId="77777777" w:rsidR="00EA0013" w:rsidRPr="003800F3" w:rsidRDefault="00EA0013" w:rsidP="00EA0013">
                            <w:pPr>
                              <w:snapToGrid w:val="0"/>
                              <w:spacing w:line="400" w:lineRule="exact"/>
                              <w:jc w:val="center"/>
                              <w:rPr>
                                <w:rFonts w:ascii="微軟正黑體" w:eastAsia="DengXian" w:hAnsi="微軟正黑體"/>
                                <w:color w:val="4A3128" w:themeColor="accent4" w:themeShade="80"/>
                                <w:sz w:val="28"/>
                                <w:szCs w:val="28"/>
                              </w:rPr>
                            </w:pPr>
                          </w:p>
                        </w:tc>
                        <w:tc>
                          <w:tcPr>
                            <w:tcW w:w="2268" w:type="dxa"/>
                            <w:vAlign w:val="center"/>
                          </w:tcPr>
                          <w:p w14:paraId="10FA5B6A" w14:textId="77777777" w:rsidR="00EA0013" w:rsidRPr="00C850F0" w:rsidRDefault="00EA0013" w:rsidP="00EA0013">
                            <w:pPr>
                              <w:snapToGrid w:val="0"/>
                              <w:spacing w:line="400" w:lineRule="exact"/>
                              <w:jc w:val="center"/>
                              <w:rPr>
                                <w:rFonts w:ascii="微軟正黑體" w:eastAsia="DengXian" w:hAnsi="微軟正黑體"/>
                                <w:color w:val="4A3128" w:themeColor="accent4" w:themeShade="80"/>
                                <w:sz w:val="25"/>
                                <w:szCs w:val="25"/>
                              </w:rPr>
                            </w:pPr>
                            <w:r w:rsidRPr="00C850F0">
                              <w:rPr>
                                <w:rFonts w:ascii="微軟正黑體" w:eastAsia="微軟正黑體" w:hAnsi="微軟正黑體" w:hint="eastAsia"/>
                                <w:color w:val="4A3128" w:themeColor="accent4" w:themeShade="80"/>
                                <w:sz w:val="25"/>
                                <w:szCs w:val="25"/>
                                <w:lang w:eastAsia="zh-TW"/>
                              </w:rPr>
                              <w:t>□</w:t>
                            </w:r>
                            <w:proofErr w:type="gramStart"/>
                            <w:r w:rsidRPr="00C850F0">
                              <w:rPr>
                                <w:rFonts w:ascii="微軟正黑體" w:eastAsia="微軟正黑體" w:hAnsi="微軟正黑體" w:hint="eastAsia"/>
                                <w:color w:val="4A3128" w:themeColor="accent4" w:themeShade="80"/>
                                <w:sz w:val="25"/>
                                <w:szCs w:val="25"/>
                              </w:rPr>
                              <w:t>早齋</w:t>
                            </w:r>
                            <w:r w:rsidRPr="00C850F0">
                              <w:rPr>
                                <w:rFonts w:ascii="微軟正黑體" w:eastAsia="微軟正黑體" w:hAnsi="微軟正黑體" w:hint="eastAsia"/>
                                <w:color w:val="4A3128" w:themeColor="accent4" w:themeShade="80"/>
                                <w:sz w:val="25"/>
                                <w:szCs w:val="25"/>
                                <w:lang w:eastAsia="zh-TW"/>
                              </w:rPr>
                              <w:t>□</w:t>
                            </w:r>
                            <w:proofErr w:type="gramEnd"/>
                            <w:r w:rsidRPr="00C850F0">
                              <w:rPr>
                                <w:rFonts w:ascii="微軟正黑體" w:eastAsia="微軟正黑體" w:hAnsi="微軟正黑體" w:hint="eastAsia"/>
                                <w:color w:val="4A3128" w:themeColor="accent4" w:themeShade="80"/>
                                <w:sz w:val="25"/>
                                <w:szCs w:val="25"/>
                              </w:rPr>
                              <w:t>全</w:t>
                            </w:r>
                            <w:proofErr w:type="gramStart"/>
                            <w:r w:rsidRPr="00C850F0">
                              <w:rPr>
                                <w:rFonts w:ascii="微軟正黑體" w:eastAsia="微軟正黑體" w:hAnsi="微軟正黑體" w:hint="eastAsia"/>
                                <w:color w:val="4A3128" w:themeColor="accent4" w:themeShade="80"/>
                                <w:sz w:val="25"/>
                                <w:szCs w:val="25"/>
                                <w:lang w:eastAsia="zh-TW"/>
                              </w:rPr>
                              <w:t>素□</w:t>
                            </w:r>
                            <w:r w:rsidRPr="00C850F0">
                              <w:rPr>
                                <w:rFonts w:ascii="微軟正黑體" w:eastAsia="微軟正黑體" w:hAnsi="微軟正黑體" w:hint="eastAsia"/>
                                <w:color w:val="4A3128" w:themeColor="accent4" w:themeShade="80"/>
                                <w:sz w:val="25"/>
                                <w:szCs w:val="25"/>
                              </w:rPr>
                              <w:t>葷食</w:t>
                            </w:r>
                            <w:proofErr w:type="gramEnd"/>
                          </w:p>
                        </w:tc>
                        <w:tc>
                          <w:tcPr>
                            <w:tcW w:w="3260" w:type="dxa"/>
                          </w:tcPr>
                          <w:p w14:paraId="38C0B591" w14:textId="24BBF265" w:rsidR="00EA0013" w:rsidRPr="00C850F0" w:rsidRDefault="00EA0013" w:rsidP="00EA0013">
                            <w:pPr>
                              <w:snapToGrid w:val="0"/>
                              <w:spacing w:line="400" w:lineRule="exact"/>
                              <w:jc w:val="center"/>
                              <w:rPr>
                                <w:rFonts w:ascii="微軟正黑體" w:eastAsia="微軟正黑體" w:hAnsi="微軟正黑體" w:hint="eastAsia"/>
                                <w:color w:val="4A3128" w:themeColor="accent4" w:themeShade="80"/>
                                <w:sz w:val="25"/>
                                <w:szCs w:val="25"/>
                                <w:lang w:eastAsia="zh-TW"/>
                              </w:rPr>
                            </w:pPr>
                            <w:r w:rsidRPr="00C850F0">
                              <w:rPr>
                                <w:rFonts w:ascii="微軟正黑體" w:eastAsia="微軟正黑體" w:hAnsi="微軟正黑體" w:hint="eastAsia"/>
                                <w:color w:val="4A3128" w:themeColor="accent4" w:themeShade="80"/>
                                <w:sz w:val="25"/>
                                <w:szCs w:val="25"/>
                                <w:lang w:eastAsia="zh-TW"/>
                              </w:rPr>
                              <w:t>□雞腿排□鮭魚□牛排</w:t>
                            </w:r>
                            <w:r w:rsidR="00C850F0" w:rsidRPr="00C850F0">
                              <w:rPr>
                                <w:rFonts w:ascii="微軟正黑體" w:eastAsia="微軟正黑體" w:hAnsi="微軟正黑體" w:hint="eastAsia"/>
                                <w:color w:val="4A3128" w:themeColor="accent4" w:themeShade="80"/>
                                <w:sz w:val="25"/>
                                <w:szCs w:val="25"/>
                                <w:lang w:eastAsia="zh-TW"/>
                              </w:rPr>
                              <w:t>□</w:t>
                            </w:r>
                            <w:r w:rsidR="00C850F0">
                              <w:rPr>
                                <w:rFonts w:ascii="微軟正黑體" w:eastAsia="微軟正黑體" w:hAnsi="微軟正黑體" w:hint="eastAsia"/>
                                <w:color w:val="4A3128" w:themeColor="accent4" w:themeShade="80"/>
                                <w:sz w:val="25"/>
                                <w:szCs w:val="25"/>
                                <w:lang w:eastAsia="zh-TW"/>
                              </w:rPr>
                              <w:t>素食</w:t>
                            </w:r>
                          </w:p>
                        </w:tc>
                      </w:tr>
                    </w:tbl>
                    <w:p w14:paraId="451C3F0F" w14:textId="77777777" w:rsidR="0078119B" w:rsidRPr="00C40C37" w:rsidRDefault="0078119B" w:rsidP="0078119B">
                      <w:pPr>
                        <w:snapToGrid w:val="0"/>
                        <w:spacing w:line="400" w:lineRule="exact"/>
                        <w:jc w:val="both"/>
                        <w:rPr>
                          <w:rFonts w:ascii="微軟正黑體" w:eastAsia="DengXian" w:hAnsi="微軟正黑體"/>
                          <w:color w:val="auto"/>
                          <w:sz w:val="24"/>
                          <w:szCs w:val="24"/>
                        </w:rPr>
                      </w:pPr>
                    </w:p>
                  </w:txbxContent>
                </v:textbox>
                <w10:wrap anchorx="margin"/>
              </v:shape>
            </w:pict>
          </mc:Fallback>
        </mc:AlternateContent>
      </w:r>
      <w:r w:rsidR="00EA0013">
        <w:rPr>
          <w:noProof/>
        </w:rPr>
        <w:drawing>
          <wp:anchor distT="0" distB="0" distL="114300" distR="114300" simplePos="0" relativeHeight="251756544" behindDoc="1" locked="0" layoutInCell="1" allowOverlap="1" wp14:anchorId="68FCCE37" wp14:editId="04A51D6D">
            <wp:simplePos x="0" y="0"/>
            <wp:positionH relativeFrom="margin">
              <wp:posOffset>4853940</wp:posOffset>
            </wp:positionH>
            <wp:positionV relativeFrom="paragraph">
              <wp:posOffset>287655</wp:posOffset>
            </wp:positionV>
            <wp:extent cx="2221230" cy="1478915"/>
            <wp:effectExtent l="0" t="0" r="7620" b="6985"/>
            <wp:wrapNone/>
            <wp:docPr id="1831387411" name="圖片 4" descr="苗栗親子景點】苗栗客家文化園區～高CP值室內親子景點！多媒體互動遊戲、4D VR免費玩@ 1＋1＝3 玩學樂生活:: 痞客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苗栗親子景點】苗栗客家文化園區～高CP值室內親子景點！多媒體互動遊戲、4D VR免費玩@ 1＋1＝3 玩學樂生活:: 痞客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23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013">
        <w:rPr>
          <w:noProof/>
        </w:rPr>
        <w:drawing>
          <wp:anchor distT="0" distB="0" distL="114300" distR="114300" simplePos="0" relativeHeight="251755520" behindDoc="1" locked="0" layoutInCell="1" allowOverlap="1" wp14:anchorId="2591B9A4" wp14:editId="1EBF3FDD">
            <wp:simplePos x="0" y="0"/>
            <wp:positionH relativeFrom="margin">
              <wp:posOffset>7235825</wp:posOffset>
            </wp:positionH>
            <wp:positionV relativeFrom="paragraph">
              <wp:posOffset>273050</wp:posOffset>
            </wp:positionV>
            <wp:extent cx="2366498" cy="1508760"/>
            <wp:effectExtent l="0" t="0" r="0" b="0"/>
            <wp:wrapNone/>
            <wp:docPr id="85848799" name="圖片 3" descr="客家文化發展中心全球資訊網-中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客家文化發展中心全球資訊網-中文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6498"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C80" w:rsidRPr="0078119B">
        <w:rPr>
          <w:noProof/>
        </w:rPr>
        <mc:AlternateContent>
          <mc:Choice Requires="wps">
            <w:drawing>
              <wp:anchor distT="45720" distB="45720" distL="114300" distR="114300" simplePos="0" relativeHeight="251699200" behindDoc="0" locked="0" layoutInCell="1" allowOverlap="1" wp14:anchorId="5A9E11C8" wp14:editId="289038A2">
                <wp:simplePos x="0" y="0"/>
                <wp:positionH relativeFrom="column">
                  <wp:posOffset>5543550</wp:posOffset>
                </wp:positionH>
                <wp:positionV relativeFrom="paragraph">
                  <wp:posOffset>3648710</wp:posOffset>
                </wp:positionV>
                <wp:extent cx="2905760" cy="426720"/>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426720"/>
                        </a:xfrm>
                        <a:prstGeom prst="rect">
                          <a:avLst/>
                        </a:prstGeom>
                        <a:noFill/>
                        <a:ln w="9525">
                          <a:noFill/>
                          <a:miter lim="800000"/>
                          <a:headEnd/>
                          <a:tailEnd/>
                        </a:ln>
                      </wps:spPr>
                      <wps:txbx>
                        <w:txbxContent>
                          <w:p w14:paraId="2C7F51B0" w14:textId="63CC06F2" w:rsidR="0078119B" w:rsidRPr="008B4A2E" w:rsidRDefault="00C04977" w:rsidP="00E25C80">
                            <w:pPr>
                              <w:spacing w:line="180" w:lineRule="auto"/>
                              <w:ind w:firstLineChars="100" w:firstLine="280"/>
                              <w:rPr>
                                <w:rFonts w:ascii="微軟正黑體" w:eastAsia="微軟正黑體" w:hAnsi="微軟正黑體"/>
                                <w:color w:val="4A3128" w:themeColor="accent4" w:themeShade="80"/>
                                <w:sz w:val="28"/>
                                <w:szCs w:val="28"/>
                              </w:rPr>
                            </w:pPr>
                            <w:r>
                              <w:rPr>
                                <w:rFonts w:ascii="微軟正黑體" w:eastAsia="微軟正黑體" w:hAnsi="微軟正黑體"/>
                                <w:color w:val="4A3128" w:themeColor="accent4" w:themeShade="80"/>
                                <w:sz w:val="28"/>
                                <w:szCs w:val="28"/>
                                <w:lang w:eastAsia="zh-TW"/>
                              </w:rPr>
                              <w:sym w:font="Wingdings 2" w:char="F09E"/>
                            </w:r>
                            <w:r>
                              <w:rPr>
                                <w:rFonts w:ascii="微軟正黑體" w:eastAsia="微軟正黑體" w:hAnsi="微軟正黑體"/>
                                <w:color w:val="4A3128" w:themeColor="accent4" w:themeShade="80"/>
                                <w:sz w:val="28"/>
                                <w:szCs w:val="28"/>
                                <w:lang w:eastAsia="zh-TW"/>
                              </w:rPr>
                              <w:t xml:space="preserve">  </w:t>
                            </w:r>
                            <w:r w:rsidR="0078119B" w:rsidRPr="008B4A2E">
                              <w:rPr>
                                <w:rFonts w:ascii="微軟正黑體" w:eastAsia="微軟正黑體" w:hAnsi="微軟正黑體" w:hint="eastAsia"/>
                                <w:color w:val="4A3128" w:themeColor="accent4" w:themeShade="80"/>
                                <w:sz w:val="28"/>
                                <w:szCs w:val="28"/>
                              </w:rPr>
                              <w:t>公司名稱 :</w:t>
                            </w:r>
                          </w:p>
                        </w:txbxContent>
                      </wps:txbx>
                      <wps:bodyPr rot="0" vert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9E11C8" id="文字方塊 31" o:spid="_x0000_s1032" type="#_x0000_t202" style="position:absolute;margin-left:436.5pt;margin-top:287.3pt;width:228.8pt;height:33.6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" filled="f" stroked="f">
                <v:textbox>
                  <w:txbxContent>
                    <w:p w14:paraId="2C7F51B0" w14:textId="63CC06F2" w:rsidR="0078119B" w:rsidRPr="008B4A2E" w:rsidRDefault="00C04977" w:rsidP="00E25C80">
                      <w:pPr>
                        <w:spacing w:line="180" w:lineRule="auto"/>
                        <w:ind w:firstLineChars="100" w:firstLine="280"/>
                        <w:rPr>
                          <w:rFonts w:ascii="微軟正黑體" w:eastAsia="微軟正黑體" w:hAnsi="微軟正黑體"/>
                          <w:color w:val="4A3128" w:themeColor="accent4" w:themeShade="80"/>
                          <w:sz w:val="28"/>
                          <w:szCs w:val="28"/>
                        </w:rPr>
                      </w:pPr>
                      <w:r>
                        <w:rPr>
                          <w:rFonts w:ascii="微軟正黑體" w:eastAsia="微軟正黑體" w:hAnsi="微軟正黑體"/>
                          <w:color w:val="4A3128" w:themeColor="accent4" w:themeShade="80"/>
                          <w:sz w:val="28"/>
                          <w:szCs w:val="28"/>
                          <w:lang w:eastAsia="zh-TW"/>
                        </w:rPr>
                        <w:sym w:font="Wingdings 2" w:char="F09E"/>
                      </w:r>
                      <w:r>
                        <w:rPr>
                          <w:rFonts w:ascii="微軟正黑體" w:eastAsia="微軟正黑體" w:hAnsi="微軟正黑體"/>
                          <w:color w:val="4A3128" w:themeColor="accent4" w:themeShade="80"/>
                          <w:sz w:val="28"/>
                          <w:szCs w:val="28"/>
                          <w:lang w:eastAsia="zh-TW"/>
                        </w:rPr>
                        <w:t xml:space="preserve">  </w:t>
                      </w:r>
                      <w:r w:rsidR="0078119B" w:rsidRPr="008B4A2E">
                        <w:rPr>
                          <w:rFonts w:ascii="微軟正黑體" w:eastAsia="微軟正黑體" w:hAnsi="微軟正黑體" w:hint="eastAsia"/>
                          <w:color w:val="4A3128" w:themeColor="accent4" w:themeShade="80"/>
                          <w:sz w:val="28"/>
                          <w:szCs w:val="28"/>
                        </w:rPr>
                        <w:t>公司名稱 :</w:t>
                      </w:r>
                    </w:p>
                  </w:txbxContent>
                </v:textbox>
              </v:shape>
            </w:pict>
          </mc:Fallback>
        </mc:AlternateContent>
      </w:r>
      <w:r w:rsidR="0078119B">
        <w:br w:type="page"/>
      </w:r>
    </w:p>
    <w:p w14:paraId="358DBB0C" w14:textId="7C37731E" w:rsidR="00006BF8" w:rsidRDefault="00505731" w:rsidP="00A40B62">
      <w:pPr>
        <w:tabs>
          <w:tab w:val="left" w:pos="5820"/>
          <w:tab w:val="left" w:pos="8280"/>
        </w:tabs>
      </w:pPr>
      <w:r>
        <w:rPr>
          <w:noProof/>
        </w:rPr>
        <w:lastRenderedPageBreak/>
        <mc:AlternateContent>
          <mc:Choice Requires="wps">
            <w:drawing>
              <wp:anchor distT="0" distB="0" distL="114300" distR="114300" simplePos="0" relativeHeight="251761664" behindDoc="0" locked="0" layoutInCell="1" allowOverlap="1" wp14:anchorId="4E3AF455" wp14:editId="4770990E">
                <wp:simplePos x="0" y="0"/>
                <wp:positionH relativeFrom="column">
                  <wp:posOffset>2153252</wp:posOffset>
                </wp:positionH>
                <wp:positionV relativeFrom="paragraph">
                  <wp:posOffset>-1048351</wp:posOffset>
                </wp:positionV>
                <wp:extent cx="1828800" cy="586740"/>
                <wp:effectExtent l="0" t="0" r="0" b="3810"/>
                <wp:wrapNone/>
                <wp:docPr id="321733896" name="文字方塊 1"/>
                <wp:cNvGraphicFramePr/>
                <a:graphic xmlns:a="http://schemas.openxmlformats.org/drawingml/2006/main">
                  <a:graphicData uri="http://schemas.microsoft.com/office/word/2010/wordprocessingShape">
                    <wps:wsp>
                      <wps:cNvSpPr txBox="1"/>
                      <wps:spPr>
                        <a:xfrm>
                          <a:off x="0" y="0"/>
                          <a:ext cx="1828800" cy="586740"/>
                        </a:xfrm>
                        <a:prstGeom prst="rect">
                          <a:avLst/>
                        </a:prstGeom>
                        <a:noFill/>
                        <a:ln>
                          <a:noFill/>
                        </a:ln>
                      </wps:spPr>
                      <wps:txbx>
                        <w:txbxContent>
                          <w:p w14:paraId="7F6EEC05" w14:textId="1E6C64E7" w:rsidR="00505731" w:rsidRPr="00505731" w:rsidRDefault="00505731" w:rsidP="00505731">
                            <w:pPr>
                              <w:tabs>
                                <w:tab w:val="left" w:pos="5820"/>
                                <w:tab w:val="left" w:pos="8280"/>
                              </w:tabs>
                              <w:jc w:val="center"/>
                              <w:rPr>
                                <w:rFonts w:hint="eastAsia"/>
                                <w:b/>
                                <w:outline/>
                                <w:noProof/>
                                <w:color w:val="9B2D1F" w:themeColor="accent2"/>
                                <w:sz w:val="42"/>
                                <w:szCs w:val="42"/>
                                <w:lang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47250">
                              <w:rPr>
                                <w:rFonts w:hint="eastAsia"/>
                                <w:b/>
                                <w:outline/>
                                <w:noProof/>
                                <w:color w:val="9B2D1F" w:themeColor="accent2"/>
                                <w:sz w:val="44"/>
                                <w:szCs w:val="44"/>
                                <w:lang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台南市工業會-績優工廠觀摩</w:t>
                            </w:r>
                            <w:r w:rsidRPr="00505731">
                              <w:rPr>
                                <w:rFonts w:hint="eastAsia"/>
                                <w:b/>
                                <w:outline/>
                                <w:noProof/>
                                <w:color w:val="9B2D1F" w:themeColor="accent2"/>
                                <w:sz w:val="24"/>
                                <w:szCs w:val="24"/>
                                <w:lang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5/31-6/1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AF455" id="_x0000_s1033" type="#_x0000_t202" style="position:absolute;margin-left:169.55pt;margin-top:-82.55pt;width:2in;height:46.2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" filled="f" stroked="f">
                <v:fill o:detectmouseclick="t"/>
                <v:textbox>
                  <w:txbxContent>
                    <w:p w14:paraId="7F6EEC05" w14:textId="1E6C64E7" w:rsidR="00505731" w:rsidRPr="00505731" w:rsidRDefault="00505731" w:rsidP="00505731">
                      <w:pPr>
                        <w:tabs>
                          <w:tab w:val="left" w:pos="5820"/>
                          <w:tab w:val="left" w:pos="8280"/>
                        </w:tabs>
                        <w:jc w:val="center"/>
                        <w:rPr>
                          <w:rFonts w:hint="eastAsia"/>
                          <w:b/>
                          <w:outline/>
                          <w:noProof/>
                          <w:color w:val="9B2D1F" w:themeColor="accent2"/>
                          <w:sz w:val="42"/>
                          <w:szCs w:val="42"/>
                          <w:lang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47250">
                        <w:rPr>
                          <w:rFonts w:hint="eastAsia"/>
                          <w:b/>
                          <w:outline/>
                          <w:noProof/>
                          <w:color w:val="9B2D1F" w:themeColor="accent2"/>
                          <w:sz w:val="44"/>
                          <w:szCs w:val="44"/>
                          <w:lang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台南市工業會-績優工廠觀摩</w:t>
                      </w:r>
                      <w:r w:rsidRPr="00505731">
                        <w:rPr>
                          <w:rFonts w:hint="eastAsia"/>
                          <w:b/>
                          <w:outline/>
                          <w:noProof/>
                          <w:color w:val="9B2D1F" w:themeColor="accent2"/>
                          <w:sz w:val="24"/>
                          <w:szCs w:val="24"/>
                          <w:lang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5/31-6/1</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B89BECC" wp14:editId="0EFEC023">
                <wp:simplePos x="0" y="0"/>
                <wp:positionH relativeFrom="column">
                  <wp:posOffset>-613410</wp:posOffset>
                </wp:positionH>
                <wp:positionV relativeFrom="paragraph">
                  <wp:posOffset>4078605</wp:posOffset>
                </wp:positionV>
                <wp:extent cx="1828800" cy="676275"/>
                <wp:effectExtent l="0" t="0" r="0" b="9525"/>
                <wp:wrapNone/>
                <wp:docPr id="1266857449" name="文字方塊 1266857449"/>
                <wp:cNvGraphicFramePr/>
                <a:graphic xmlns:a="http://schemas.openxmlformats.org/drawingml/2006/main">
                  <a:graphicData uri="http://schemas.microsoft.com/office/word/2010/wordprocessingShape">
                    <wps:wsp>
                      <wps:cNvSpPr txBox="1"/>
                      <wps:spPr>
                        <a:xfrm>
                          <a:off x="0" y="0"/>
                          <a:ext cx="1828800" cy="676275"/>
                        </a:xfrm>
                        <a:prstGeom prst="rect">
                          <a:avLst/>
                        </a:prstGeom>
                        <a:noFill/>
                        <a:ln>
                          <a:noFill/>
                        </a:ln>
                      </wps:spPr>
                      <wps:txbx>
                        <w:txbxContent>
                          <w:p w14:paraId="5DFE7C00" w14:textId="20CAC35F" w:rsidR="008A606F" w:rsidRPr="00505731" w:rsidRDefault="008A606F" w:rsidP="008A606F">
                            <w:pPr>
                              <w:jc w:val="center"/>
                              <w:rPr>
                                <w:rFonts w:ascii="華康華綜體W5" w:eastAsia="華康華綜體W5" w:hAnsi="微軟正黑體"/>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731">
                              <w:rPr>
                                <w:rFonts w:ascii="華康華綜體W5" w:eastAsia="華康華綜體W5" w:hAnsi="微軟正黑體" w:hint="eastAsia"/>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尚順君樂飯店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9BECC" id="文字方塊 1266857449" o:spid="_x0000_s1034" type="#_x0000_t202" style="position:absolute;margin-left:-48.3pt;margin-top:321.15pt;width:2in;height:53.2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" filled="f" stroked="f">
                <v:textbox>
                  <w:txbxContent>
                    <w:p w14:paraId="5DFE7C00" w14:textId="20CAC35F" w:rsidR="008A606F" w:rsidRPr="00505731" w:rsidRDefault="008A606F" w:rsidP="008A606F">
                      <w:pPr>
                        <w:jc w:val="center"/>
                        <w:rPr>
                          <w:rFonts w:ascii="華康華綜體W5" w:eastAsia="華康華綜體W5" w:hAnsi="微軟正黑體"/>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731">
                        <w:rPr>
                          <w:rFonts w:ascii="華康華綜體W5" w:eastAsia="華康華綜體W5" w:hAnsi="微軟正黑體" w:hint="eastAsia"/>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尚順君樂飯店</w:t>
                      </w:r>
                    </w:p>
                  </w:txbxContent>
                </v:textbox>
              </v:shape>
            </w:pict>
          </mc:Fallback>
        </mc:AlternateContent>
      </w:r>
      <w:r w:rsidRPr="00552C75">
        <w:rPr>
          <w:noProof/>
          <w:color w:val="732117" w:themeColor="accent2" w:themeShade="BF"/>
        </w:rPr>
        <mc:AlternateContent>
          <mc:Choice Requires="wps">
            <w:drawing>
              <wp:anchor distT="0" distB="0" distL="114300" distR="114300" simplePos="0" relativeHeight="251747328" behindDoc="0" locked="0" layoutInCell="1" allowOverlap="1" wp14:anchorId="518123C7" wp14:editId="3811BA95">
                <wp:simplePos x="0" y="0"/>
                <wp:positionH relativeFrom="column">
                  <wp:posOffset>-630555</wp:posOffset>
                </wp:positionH>
                <wp:positionV relativeFrom="paragraph">
                  <wp:posOffset>4181475</wp:posOffset>
                </wp:positionV>
                <wp:extent cx="47625" cy="352425"/>
                <wp:effectExtent l="0" t="0" r="9525" b="9525"/>
                <wp:wrapNone/>
                <wp:docPr id="2048794977" name="矩形 2048794977"/>
                <wp:cNvGraphicFramePr/>
                <a:graphic xmlns:a="http://schemas.openxmlformats.org/drawingml/2006/main">
                  <a:graphicData uri="http://schemas.microsoft.com/office/word/2010/wordprocessingShape">
                    <wps:wsp>
                      <wps:cNvSpPr/>
                      <wps:spPr>
                        <a:xfrm>
                          <a:off x="0" y="0"/>
                          <a:ext cx="47625" cy="352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B92EF" id="矩形 2048794977" o:spid="_x0000_s1026" style="position:absolute;margin-left:-49.65pt;margin-top:329.25pt;width:3.75pt;height:27.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" fillcolor="#9b2d1f [3205]" stroked="f" strokeweight="1pt"/>
            </w:pict>
          </mc:Fallback>
        </mc:AlternateContent>
      </w:r>
      <w:r>
        <w:rPr>
          <w:noProof/>
        </w:rPr>
        <mc:AlternateContent>
          <mc:Choice Requires="wps">
            <w:drawing>
              <wp:anchor distT="0" distB="0" distL="114300" distR="114300" simplePos="0" relativeHeight="251743232" behindDoc="0" locked="0" layoutInCell="1" allowOverlap="1" wp14:anchorId="3C0C116D" wp14:editId="5C5E1058">
                <wp:simplePos x="0" y="0"/>
                <wp:positionH relativeFrom="column">
                  <wp:posOffset>-571500</wp:posOffset>
                </wp:positionH>
                <wp:positionV relativeFrom="paragraph">
                  <wp:posOffset>1973580</wp:posOffset>
                </wp:positionV>
                <wp:extent cx="5783580" cy="676275"/>
                <wp:effectExtent l="0" t="0" r="0" b="9525"/>
                <wp:wrapNone/>
                <wp:docPr id="791661317" name="文字方塊 791661317"/>
                <wp:cNvGraphicFramePr/>
                <a:graphic xmlns:a="http://schemas.openxmlformats.org/drawingml/2006/main">
                  <a:graphicData uri="http://schemas.microsoft.com/office/word/2010/wordprocessingShape">
                    <wps:wsp>
                      <wps:cNvSpPr txBox="1"/>
                      <wps:spPr>
                        <a:xfrm>
                          <a:off x="0" y="0"/>
                          <a:ext cx="5783580" cy="676275"/>
                        </a:xfrm>
                        <a:prstGeom prst="rect">
                          <a:avLst/>
                        </a:prstGeom>
                        <a:noFill/>
                        <a:ln>
                          <a:noFill/>
                        </a:ln>
                      </wps:spPr>
                      <wps:txbx>
                        <w:txbxContent>
                          <w:p w14:paraId="34C17996" w14:textId="2A4BA05E" w:rsidR="00A40B62" w:rsidRPr="009156DF" w:rsidRDefault="00A40B62" w:rsidP="009156DF">
                            <w:pPr>
                              <w:rPr>
                                <w:rFonts w:ascii="華康華綜體W5" w:eastAsia="華康華綜體W5" w:hAnsi="微軟正黑體"/>
                                <w:b/>
                                <w:outline/>
                                <w:noProof/>
                                <w:color w:val="9B2D1F" w:themeColor="accent2"/>
                                <w:sz w:val="24"/>
                                <w:szCs w:val="24"/>
                                <w:lang w:val="zh-TW"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5731">
                              <w:rPr>
                                <w:rFonts w:ascii="華康華綜體W5" w:eastAsia="華康華綜體W5" w:hAnsi="微軟正黑體" w:hint="eastAsia"/>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台灣保來得</w:t>
                            </w:r>
                            <w:r w:rsidR="009156DF">
                              <w:rPr>
                                <w:rFonts w:ascii="華康華綜體W5" w:eastAsia="華康華綜體W5" w:hAnsi="微軟正黑體" w:hint="eastAsia"/>
                                <w:noProof/>
                                <w:color w:val="422E2E" w:themeColor="accent6" w:themeShade="80"/>
                                <w:sz w:val="42"/>
                                <w:szCs w:val="42"/>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56DF" w:rsidRPr="003A4235">
                              <w:rPr>
                                <w:rFonts w:ascii="華康華綜體W5" w:eastAsia="華康華綜體W5" w:hAnsi="微軟正黑體" w:hint="eastAsia"/>
                                <w:b/>
                                <w:outline/>
                                <w:noProof/>
                                <w:color w:val="9B2D1F" w:themeColor="accent2"/>
                                <w:szCs w:val="22"/>
                                <w:lang w:val="zh-TW"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亞洲第一口油井就在台灣　用黑金養大的百億聚落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116D" id="文字方塊 791661317" o:spid="_x0000_s1035" type="#_x0000_t202" style="position:absolute;margin-left:-45pt;margin-top:155.4pt;width:455.4pt;height:5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" filled="f" stroked="f">
                <v:textbox>
                  <w:txbxContent>
                    <w:p w14:paraId="34C17996" w14:textId="2A4BA05E" w:rsidR="00A40B62" w:rsidRPr="009156DF" w:rsidRDefault="00A40B62" w:rsidP="009156DF">
                      <w:pPr>
                        <w:rPr>
                          <w:rFonts w:ascii="華康華綜體W5" w:eastAsia="華康華綜體W5" w:hAnsi="微軟正黑體"/>
                          <w:b/>
                          <w:outline/>
                          <w:noProof/>
                          <w:color w:val="9B2D1F" w:themeColor="accent2"/>
                          <w:sz w:val="24"/>
                          <w:szCs w:val="24"/>
                          <w:lang w:val="zh-TW"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5731">
                        <w:rPr>
                          <w:rFonts w:ascii="華康華綜體W5" w:eastAsia="華康華綜體W5" w:hAnsi="微軟正黑體" w:hint="eastAsia"/>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台灣保來得</w:t>
                      </w:r>
                      <w:r w:rsidR="009156DF">
                        <w:rPr>
                          <w:rFonts w:ascii="華康華綜體W5" w:eastAsia="華康華綜體W5" w:hAnsi="微軟正黑體" w:hint="eastAsia"/>
                          <w:noProof/>
                          <w:color w:val="422E2E" w:themeColor="accent6" w:themeShade="80"/>
                          <w:sz w:val="42"/>
                          <w:szCs w:val="42"/>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56DF" w:rsidRPr="003A4235">
                        <w:rPr>
                          <w:rFonts w:ascii="華康華綜體W5" w:eastAsia="華康華綜體W5" w:hAnsi="微軟正黑體" w:hint="eastAsia"/>
                          <w:b/>
                          <w:outline/>
                          <w:noProof/>
                          <w:color w:val="9B2D1F" w:themeColor="accent2"/>
                          <w:szCs w:val="22"/>
                          <w:lang w:val="zh-TW"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亞洲第一口油井就在台灣　用黑金養大的百億聚落</w:t>
                      </w:r>
                    </w:p>
                  </w:txbxContent>
                </v:textbox>
              </v:shape>
            </w:pict>
          </mc:Fallback>
        </mc:AlternateContent>
      </w:r>
      <w:r w:rsidRPr="00552C75">
        <w:rPr>
          <w:noProof/>
          <w:color w:val="732117" w:themeColor="accent2" w:themeShade="BF"/>
        </w:rPr>
        <mc:AlternateContent>
          <mc:Choice Requires="wps">
            <w:drawing>
              <wp:anchor distT="0" distB="0" distL="114300" distR="114300" simplePos="0" relativeHeight="251669504" behindDoc="0" locked="0" layoutInCell="1" allowOverlap="1" wp14:anchorId="123D5030" wp14:editId="6C74D47D">
                <wp:simplePos x="0" y="0"/>
                <wp:positionH relativeFrom="column">
                  <wp:posOffset>-610870</wp:posOffset>
                </wp:positionH>
                <wp:positionV relativeFrom="paragraph">
                  <wp:posOffset>-431165</wp:posOffset>
                </wp:positionV>
                <wp:extent cx="47625" cy="352425"/>
                <wp:effectExtent l="0" t="0" r="9525" b="9525"/>
                <wp:wrapNone/>
                <wp:docPr id="5" name="矩形 5"/>
                <wp:cNvGraphicFramePr/>
                <a:graphic xmlns:a="http://schemas.openxmlformats.org/drawingml/2006/main">
                  <a:graphicData uri="http://schemas.microsoft.com/office/word/2010/wordprocessingShape">
                    <wps:wsp>
                      <wps:cNvSpPr/>
                      <wps:spPr>
                        <a:xfrm>
                          <a:off x="0" y="0"/>
                          <a:ext cx="47625" cy="352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17B80" id="矩形 5" o:spid="_x0000_s1026" style="position:absolute;margin-left:-48.1pt;margin-top:-33.95pt;width:3.75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" fillcolor="#9b2d1f [3205]" stroked="f" strokeweight="1pt"/>
            </w:pict>
          </mc:Fallback>
        </mc:AlternateContent>
      </w:r>
      <w:r>
        <w:rPr>
          <w:noProof/>
        </w:rPr>
        <mc:AlternateContent>
          <mc:Choice Requires="wps">
            <w:drawing>
              <wp:anchor distT="0" distB="0" distL="114300" distR="114300" simplePos="0" relativeHeight="251665408" behindDoc="0" locked="0" layoutInCell="1" allowOverlap="1" wp14:anchorId="1ADA8033" wp14:editId="2CCD0921">
                <wp:simplePos x="0" y="0"/>
                <wp:positionH relativeFrom="column">
                  <wp:posOffset>-579120</wp:posOffset>
                </wp:positionH>
                <wp:positionV relativeFrom="paragraph">
                  <wp:posOffset>-546735</wp:posOffset>
                </wp:positionV>
                <wp:extent cx="3779520" cy="676275"/>
                <wp:effectExtent l="0" t="0" r="0" b="9525"/>
                <wp:wrapNone/>
                <wp:docPr id="33" name="文字方塊 33"/>
                <wp:cNvGraphicFramePr/>
                <a:graphic xmlns:a="http://schemas.openxmlformats.org/drawingml/2006/main">
                  <a:graphicData uri="http://schemas.microsoft.com/office/word/2010/wordprocessingShape">
                    <wps:wsp>
                      <wps:cNvSpPr txBox="1"/>
                      <wps:spPr>
                        <a:xfrm>
                          <a:off x="0" y="0"/>
                          <a:ext cx="3779520" cy="676275"/>
                        </a:xfrm>
                        <a:prstGeom prst="rect">
                          <a:avLst/>
                        </a:prstGeom>
                        <a:noFill/>
                        <a:ln>
                          <a:noFill/>
                        </a:ln>
                      </wps:spPr>
                      <wps:txbx>
                        <w:txbxContent>
                          <w:p w14:paraId="3F5D4C06" w14:textId="5EC3BB19" w:rsidR="0004365D" w:rsidRPr="00E04C90" w:rsidRDefault="004F576E" w:rsidP="009156DF">
                            <w:pPr>
                              <w:rPr>
                                <w:rFonts w:ascii="華康華綜體W5" w:eastAsia="華康華綜體W5" w:hAnsi="微軟正黑體"/>
                                <w:noProof/>
                                <w:color w:val="422E2E" w:themeColor="accent6" w:themeShade="80"/>
                                <w:sz w:val="42"/>
                                <w:szCs w:val="42"/>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731">
                              <w:rPr>
                                <w:rFonts w:ascii="華康華綜體W5" w:eastAsia="華康華綜體W5" w:hAnsi="微軟正黑體" w:hint="eastAsia"/>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富田電機</w:t>
                            </w:r>
                            <w:r w:rsidR="009156DF">
                              <w:rPr>
                                <w:rFonts w:ascii="華康華綜體W5" w:eastAsia="華康華綜體W5" w:hAnsi="微軟正黑體" w:hint="eastAsia"/>
                                <w:noProof/>
                                <w:color w:val="422E2E" w:themeColor="accent6" w:themeShade="80"/>
                                <w:sz w:val="42"/>
                                <w:szCs w:val="42"/>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56DF" w:rsidRPr="003A4235">
                              <w:rPr>
                                <w:rFonts w:ascii="華康華綜體W5" w:eastAsia="華康華綜體W5" w:hAnsi="微軟正黑體" w:hint="eastAsia"/>
                                <w:b/>
                                <w:outline/>
                                <w:noProof/>
                                <w:color w:val="9B2D1F" w:themeColor="accent2"/>
                                <w:szCs w:val="22"/>
                                <w:lang w:val="zh-TW"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全球最大電動車品牌「心臟」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8033" id="文字方塊 33" o:spid="_x0000_s1036" type="#_x0000_t202" style="position:absolute;margin-left:-45.6pt;margin-top:-43.05pt;width:297.6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qnEw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" filled="f" stroked="f">
                <v:textbox>
                  <w:txbxContent>
                    <w:p w14:paraId="3F5D4C06" w14:textId="5EC3BB19" w:rsidR="0004365D" w:rsidRPr="00E04C90" w:rsidRDefault="004F576E" w:rsidP="009156DF">
                      <w:pPr>
                        <w:rPr>
                          <w:rFonts w:ascii="華康華綜體W5" w:eastAsia="華康華綜體W5" w:hAnsi="微軟正黑體"/>
                          <w:noProof/>
                          <w:color w:val="422E2E" w:themeColor="accent6" w:themeShade="80"/>
                          <w:sz w:val="42"/>
                          <w:szCs w:val="42"/>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731">
                        <w:rPr>
                          <w:rFonts w:ascii="華康華綜體W5" w:eastAsia="華康華綜體W5" w:hAnsi="微軟正黑體" w:hint="eastAsia"/>
                          <w:noProof/>
                          <w:color w:val="422E2E" w:themeColor="accent6" w:themeShade="80"/>
                          <w:sz w:val="36"/>
                          <w:szCs w:val="36"/>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富田電機</w:t>
                      </w:r>
                      <w:r w:rsidR="009156DF">
                        <w:rPr>
                          <w:rFonts w:ascii="華康華綜體W5" w:eastAsia="華康華綜體W5" w:hAnsi="微軟正黑體" w:hint="eastAsia"/>
                          <w:noProof/>
                          <w:color w:val="422E2E" w:themeColor="accent6" w:themeShade="80"/>
                          <w:sz w:val="42"/>
                          <w:szCs w:val="42"/>
                          <w:lang w:val="zh-TW"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56DF" w:rsidRPr="003A4235">
                        <w:rPr>
                          <w:rFonts w:ascii="華康華綜體W5" w:eastAsia="華康華綜體W5" w:hAnsi="微軟正黑體" w:hint="eastAsia"/>
                          <w:b/>
                          <w:outline/>
                          <w:noProof/>
                          <w:color w:val="9B2D1F" w:themeColor="accent2"/>
                          <w:szCs w:val="22"/>
                          <w:lang w:val="zh-TW" w:eastAsia="zh-T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全球最大電動車品牌「心臟」</w:t>
                      </w:r>
                    </w:p>
                  </w:txbxContent>
                </v:textbox>
              </v:shape>
            </w:pict>
          </mc:Fallback>
        </mc:AlternateContent>
      </w:r>
      <w:r>
        <w:rPr>
          <w:noProof/>
        </w:rPr>
        <w:drawing>
          <wp:anchor distT="0" distB="0" distL="114300" distR="114300" simplePos="0" relativeHeight="251734016" behindDoc="1" locked="0" layoutInCell="1" allowOverlap="1" wp14:anchorId="03352959" wp14:editId="3519C1E0">
            <wp:simplePos x="0" y="0"/>
            <wp:positionH relativeFrom="column">
              <wp:posOffset>7108825</wp:posOffset>
            </wp:positionH>
            <wp:positionV relativeFrom="paragraph">
              <wp:posOffset>-769620</wp:posOffset>
            </wp:positionV>
            <wp:extent cx="2529840" cy="1897380"/>
            <wp:effectExtent l="0" t="0" r="3810" b="7620"/>
            <wp:wrapNone/>
            <wp:docPr id="400455424" name="圖片 2" descr="死忠兼換帖！特斯拉「心臟」的最重要供應商：富田電機- 新聞- Rti 中央廣播電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死忠兼換帖！特斯拉「心臟」的最重要供應商：富田電機- 新聞- Rti 中央廣播電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1184" behindDoc="0" locked="0" layoutInCell="1" allowOverlap="1" wp14:anchorId="08F1CE0C" wp14:editId="5376880B">
                <wp:simplePos x="0" y="0"/>
                <wp:positionH relativeFrom="page">
                  <wp:posOffset>8020685</wp:posOffset>
                </wp:positionH>
                <wp:positionV relativeFrom="paragraph">
                  <wp:posOffset>1226820</wp:posOffset>
                </wp:positionV>
                <wp:extent cx="2613660" cy="525780"/>
                <wp:effectExtent l="0" t="0" r="0" b="0"/>
                <wp:wrapNone/>
                <wp:docPr id="16768313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525780"/>
                        </a:xfrm>
                        <a:prstGeom prst="rect">
                          <a:avLst/>
                        </a:prstGeom>
                        <a:noFill/>
                        <a:ln w="9525">
                          <a:noFill/>
                          <a:miter lim="800000"/>
                          <a:headEnd/>
                          <a:tailEnd/>
                        </a:ln>
                      </wps:spPr>
                      <wps:txbx>
                        <w:txbxContent>
                          <w:p w14:paraId="081A9FE2" w14:textId="3B19B69A" w:rsidR="00A40B62" w:rsidRPr="00A40B62" w:rsidRDefault="00A40B62" w:rsidP="00A40B62">
                            <w:pPr>
                              <w:snapToGrid w:val="0"/>
                              <w:spacing w:line="240" w:lineRule="auto"/>
                              <w:contextualSpacing/>
                              <w:jc w:val="both"/>
                              <w:rPr>
                                <w:rFonts w:ascii="文鼎粗行楷" w:eastAsia="文鼎粗行楷"/>
                                <w:color w:val="453D2C" w:themeColor="background2" w:themeShade="40"/>
                                <w:szCs w:val="22"/>
                                <w:lang w:eastAsia="zh-TW"/>
                              </w:rPr>
                            </w:pPr>
                            <w:r w:rsidRPr="00A40B62">
                              <w:rPr>
                                <w:rFonts w:ascii="文鼎粗行楷" w:eastAsia="文鼎粗行楷" w:hint="eastAsia"/>
                                <w:color w:val="732117" w:themeColor="accent2" w:themeShade="BF"/>
                                <w:szCs w:val="22"/>
                                <w:lang w:eastAsia="zh-TW"/>
                              </w:rPr>
                              <w:t>願景</w:t>
                            </w:r>
                            <w:r w:rsidRPr="00A40B62">
                              <w:rPr>
                                <w:rFonts w:ascii="文鼎粗行楷" w:eastAsia="文鼎粗行楷" w:hint="eastAsia"/>
                                <w:color w:val="453D2C" w:themeColor="background2" w:themeShade="40"/>
                                <w:szCs w:val="22"/>
                                <w:lang w:eastAsia="zh-TW"/>
                              </w:rPr>
                              <w:t>-</w:t>
                            </w:r>
                            <w:r w:rsidRPr="00A40B62">
                              <w:rPr>
                                <w:rFonts w:ascii="文鼎粗行楷" w:eastAsia="文鼎粗行楷" w:hint="eastAsia"/>
                                <w:color w:val="453D2C" w:themeColor="background2" w:themeShade="40"/>
                                <w:szCs w:val="22"/>
                                <w:shd w:val="pct15" w:color="auto" w:fill="FFFFFF"/>
                                <w:lang w:eastAsia="zh-TW"/>
                              </w:rPr>
                              <w:t>成為全亞洲最好的電動載具動力系統及工業馬達技術及製造服務業者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1CE0C" id="_x0000_s1037" type="#_x0000_t202" style="position:absolute;margin-left:631.55pt;margin-top:96.6pt;width:205.8pt;height:41.4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" filled="f" stroked="f">
                <v:textbox>
                  <w:txbxContent>
                    <w:p w14:paraId="081A9FE2" w14:textId="3B19B69A" w:rsidR="00A40B62" w:rsidRPr="00A40B62" w:rsidRDefault="00A40B62" w:rsidP="00A40B62">
                      <w:pPr>
                        <w:snapToGrid w:val="0"/>
                        <w:spacing w:line="240" w:lineRule="auto"/>
                        <w:contextualSpacing/>
                        <w:jc w:val="both"/>
                        <w:rPr>
                          <w:rFonts w:ascii="文鼎粗行楷" w:eastAsia="文鼎粗行楷"/>
                          <w:color w:val="453D2C" w:themeColor="background2" w:themeShade="40"/>
                          <w:szCs w:val="22"/>
                          <w:lang w:eastAsia="zh-TW"/>
                        </w:rPr>
                      </w:pPr>
                      <w:r w:rsidRPr="00A40B62">
                        <w:rPr>
                          <w:rFonts w:ascii="文鼎粗行楷" w:eastAsia="文鼎粗行楷" w:hint="eastAsia"/>
                          <w:color w:val="732117" w:themeColor="accent2" w:themeShade="BF"/>
                          <w:szCs w:val="22"/>
                          <w:lang w:eastAsia="zh-TW"/>
                        </w:rPr>
                        <w:t>願景</w:t>
                      </w:r>
                      <w:r w:rsidRPr="00A40B62">
                        <w:rPr>
                          <w:rFonts w:ascii="文鼎粗行楷" w:eastAsia="文鼎粗行楷" w:hint="eastAsia"/>
                          <w:color w:val="453D2C" w:themeColor="background2" w:themeShade="40"/>
                          <w:szCs w:val="22"/>
                          <w:lang w:eastAsia="zh-TW"/>
                        </w:rPr>
                        <w:t>-</w:t>
                      </w:r>
                      <w:r w:rsidRPr="00A40B62">
                        <w:rPr>
                          <w:rFonts w:ascii="文鼎粗行楷" w:eastAsia="文鼎粗行楷" w:hint="eastAsia"/>
                          <w:color w:val="453D2C" w:themeColor="background2" w:themeShade="40"/>
                          <w:szCs w:val="22"/>
                          <w:shd w:val="pct15" w:color="auto" w:fill="FFFFFF"/>
                          <w:lang w:eastAsia="zh-TW"/>
                        </w:rPr>
                        <w:t>成為全亞洲最好的電動載具動力系統及工業馬達技術及製造服務業者</w:t>
                      </w:r>
                    </w:p>
                  </w:txbxContent>
                </v:textbox>
                <w10:wrap anchorx="page"/>
              </v:shape>
            </w:pict>
          </mc:Fallback>
        </mc:AlternateContent>
      </w:r>
      <w:r>
        <w:rPr>
          <w:noProof/>
        </w:rPr>
        <w:drawing>
          <wp:anchor distT="0" distB="0" distL="114300" distR="114300" simplePos="0" relativeHeight="251738112" behindDoc="1" locked="0" layoutInCell="1" allowOverlap="1" wp14:anchorId="1DB409EB" wp14:editId="3BB239E7">
            <wp:simplePos x="0" y="0"/>
            <wp:positionH relativeFrom="column">
              <wp:posOffset>4450529</wp:posOffset>
            </wp:positionH>
            <wp:positionV relativeFrom="paragraph">
              <wp:posOffset>-93345</wp:posOffset>
            </wp:positionV>
            <wp:extent cx="2567940" cy="1828485"/>
            <wp:effectExtent l="0" t="0" r="3810" b="635"/>
            <wp:wrapNone/>
            <wp:docPr id="706375403" name="圖片 4" descr="馬斯克最資深的台灣夥伴！富田電機完成IPO 大股東張家將分階段釋出董事席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馬斯克最資深的台灣夥伴！富田電機完成IPO 大股東張家將分階段釋出董事席次"/>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78" r="4027"/>
                    <a:stretch/>
                  </pic:blipFill>
                  <pic:spPr bwMode="auto">
                    <a:xfrm>
                      <a:off x="0" y="0"/>
                      <a:ext cx="2567940" cy="182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0D6162BF" wp14:editId="653DFB79">
                <wp:simplePos x="0" y="0"/>
                <wp:positionH relativeFrom="column">
                  <wp:posOffset>-784860</wp:posOffset>
                </wp:positionH>
                <wp:positionV relativeFrom="paragraph">
                  <wp:posOffset>-142875</wp:posOffset>
                </wp:positionV>
                <wp:extent cx="5204460" cy="223266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2232660"/>
                        </a:xfrm>
                        <a:prstGeom prst="rect">
                          <a:avLst/>
                        </a:prstGeom>
                        <a:noFill/>
                        <a:ln w="9525">
                          <a:noFill/>
                          <a:miter lim="800000"/>
                          <a:headEnd/>
                          <a:tailEnd/>
                        </a:ln>
                      </wps:spPr>
                      <wps:txbx>
                        <w:txbxContent>
                          <w:p w14:paraId="03F4AB71" w14:textId="7AADB778" w:rsidR="0004365D" w:rsidRPr="00505731" w:rsidRDefault="0004365D" w:rsidP="004F576E">
                            <w:pPr>
                              <w:snapToGrid w:val="0"/>
                              <w:spacing w:line="240" w:lineRule="auto"/>
                              <w:contextualSpacing/>
                              <w:jc w:val="both"/>
                              <w:rPr>
                                <w:color w:val="453D2C" w:themeColor="background2" w:themeShade="40"/>
                                <w:szCs w:val="22"/>
                                <w:lang w:eastAsia="zh-TW"/>
                              </w:rPr>
                            </w:pPr>
                            <w:r w:rsidRPr="00F05C15">
                              <w:rPr>
                                <w:rFonts w:hint="eastAsia"/>
                                <w:color w:val="453D2C" w:themeColor="background2" w:themeShade="40"/>
                                <w:sz w:val="24"/>
                                <w:szCs w:val="24"/>
                              </w:rPr>
                              <w:t>◎</w:t>
                            </w:r>
                            <w:r w:rsidR="004F576E" w:rsidRPr="00505731">
                              <w:rPr>
                                <w:rFonts w:hint="eastAsia"/>
                                <w:color w:val="453D2C" w:themeColor="background2" w:themeShade="40"/>
                                <w:szCs w:val="22"/>
                                <w:lang w:eastAsia="zh-TW"/>
                              </w:rPr>
                              <w:t>在</w:t>
                            </w:r>
                            <w:r w:rsidR="004F576E" w:rsidRPr="00505731">
                              <w:rPr>
                                <w:color w:val="453D2C" w:themeColor="background2" w:themeShade="40"/>
                                <w:szCs w:val="22"/>
                                <w:lang w:eastAsia="zh-TW"/>
                              </w:rPr>
                              <w:t xml:space="preserve"> 1993 年與 1997 年分別成為全台第一家生產變頻</w:t>
                            </w:r>
                            <w:r w:rsidR="004F576E" w:rsidRPr="00505731">
                              <w:rPr>
                                <w:rFonts w:hint="eastAsia"/>
                                <w:color w:val="453D2C" w:themeColor="background2" w:themeShade="40"/>
                                <w:szCs w:val="22"/>
                                <w:lang w:eastAsia="zh-TW"/>
                              </w:rPr>
                              <w:t>與伺服馬達之廠商。</w:t>
                            </w:r>
                            <w:r w:rsidR="004F576E" w:rsidRPr="00505731">
                              <w:rPr>
                                <w:color w:val="453D2C" w:themeColor="background2" w:themeShade="40"/>
                                <w:szCs w:val="22"/>
                                <w:lang w:eastAsia="zh-TW"/>
                              </w:rPr>
                              <w:t>2005 年開始與美國電動車大廠</w:t>
                            </w:r>
                            <w:r w:rsidR="004F576E" w:rsidRPr="00505731">
                              <w:rPr>
                                <w:rFonts w:hint="eastAsia"/>
                                <w:color w:val="453D2C" w:themeColor="background2" w:themeShade="40"/>
                                <w:szCs w:val="22"/>
                                <w:lang w:eastAsia="zh-TW"/>
                              </w:rPr>
                              <w:t>(特斯拉)</w:t>
                            </w:r>
                            <w:r w:rsidR="004F576E" w:rsidRPr="00505731">
                              <w:rPr>
                                <w:color w:val="453D2C" w:themeColor="background2" w:themeShade="40"/>
                                <w:szCs w:val="22"/>
                                <w:lang w:eastAsia="zh-TW"/>
                              </w:rPr>
                              <w:t>合作，開啟對電動</w:t>
                            </w:r>
                            <w:proofErr w:type="gramStart"/>
                            <w:r w:rsidR="004F576E" w:rsidRPr="00505731">
                              <w:rPr>
                                <w:color w:val="453D2C" w:themeColor="background2" w:themeShade="40"/>
                                <w:szCs w:val="22"/>
                                <w:lang w:eastAsia="zh-TW"/>
                              </w:rPr>
                              <w:t>載具零組件</w:t>
                            </w:r>
                            <w:proofErr w:type="gramEnd"/>
                            <w:r w:rsidR="004F576E" w:rsidRPr="00505731">
                              <w:rPr>
                                <w:color w:val="453D2C" w:themeColor="background2" w:themeShade="40"/>
                                <w:szCs w:val="22"/>
                                <w:lang w:eastAsia="zh-TW"/>
                              </w:rPr>
                              <w:t>的研究開發，在這</w:t>
                            </w:r>
                            <w:r w:rsidR="004F576E" w:rsidRPr="00505731">
                              <w:rPr>
                                <w:rFonts w:hint="eastAsia"/>
                                <w:color w:val="453D2C" w:themeColor="background2" w:themeShade="40"/>
                                <w:szCs w:val="22"/>
                                <w:lang w:eastAsia="zh-TW"/>
                              </w:rPr>
                              <w:t>個領域富田電機始終保持國內技術領先的地位。歷年來富田電機榮獲眾多獎項，包括台灣精品獎、中堅企業獎、國家發明創作獎等富田電機的主要產品可區分為兩大事業群，其一為「工業自動化與節能設備」，著重於工業機台用馬達，而另一事業群就是「電能載具動力系統」，產品包含電動車用馬達及模組化動力系統，為各大車廠、運動用載具品牌及有電動載具開發需求之客戶提供服務。電動車發展方興未艾，近幾年在全球製造業掀起一股巨大浪潮，而台灣的富田電機早在十多年前就已經跨入這個領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62BF" id="_x0000_s1038" type="#_x0000_t202" style="position:absolute;margin-left:-61.8pt;margin-top:-11.25pt;width:409.8pt;height:17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" filled="f" stroked="f">
                <v:textbox>
                  <w:txbxContent>
                    <w:p w14:paraId="03F4AB71" w14:textId="7AADB778" w:rsidR="0004365D" w:rsidRPr="00505731" w:rsidRDefault="0004365D" w:rsidP="004F576E">
                      <w:pPr>
                        <w:snapToGrid w:val="0"/>
                        <w:spacing w:line="240" w:lineRule="auto"/>
                        <w:contextualSpacing/>
                        <w:jc w:val="both"/>
                        <w:rPr>
                          <w:color w:val="453D2C" w:themeColor="background2" w:themeShade="40"/>
                          <w:szCs w:val="22"/>
                          <w:lang w:eastAsia="zh-TW"/>
                        </w:rPr>
                      </w:pPr>
                      <w:r w:rsidRPr="00F05C15">
                        <w:rPr>
                          <w:rFonts w:hint="eastAsia"/>
                          <w:color w:val="453D2C" w:themeColor="background2" w:themeShade="40"/>
                          <w:sz w:val="24"/>
                          <w:szCs w:val="24"/>
                        </w:rPr>
                        <w:t>◎</w:t>
                      </w:r>
                      <w:r w:rsidR="004F576E" w:rsidRPr="00505731">
                        <w:rPr>
                          <w:rFonts w:hint="eastAsia"/>
                          <w:color w:val="453D2C" w:themeColor="background2" w:themeShade="40"/>
                          <w:szCs w:val="22"/>
                          <w:lang w:eastAsia="zh-TW"/>
                        </w:rPr>
                        <w:t>在</w:t>
                      </w:r>
                      <w:r w:rsidR="004F576E" w:rsidRPr="00505731">
                        <w:rPr>
                          <w:color w:val="453D2C" w:themeColor="background2" w:themeShade="40"/>
                          <w:szCs w:val="22"/>
                          <w:lang w:eastAsia="zh-TW"/>
                        </w:rPr>
                        <w:t xml:space="preserve"> 1993 年與 1997 年分別成為全台第一家生產變頻</w:t>
                      </w:r>
                      <w:r w:rsidR="004F576E" w:rsidRPr="00505731">
                        <w:rPr>
                          <w:rFonts w:hint="eastAsia"/>
                          <w:color w:val="453D2C" w:themeColor="background2" w:themeShade="40"/>
                          <w:szCs w:val="22"/>
                          <w:lang w:eastAsia="zh-TW"/>
                        </w:rPr>
                        <w:t>與伺服馬達之廠商。</w:t>
                      </w:r>
                      <w:r w:rsidR="004F576E" w:rsidRPr="00505731">
                        <w:rPr>
                          <w:color w:val="453D2C" w:themeColor="background2" w:themeShade="40"/>
                          <w:szCs w:val="22"/>
                          <w:lang w:eastAsia="zh-TW"/>
                        </w:rPr>
                        <w:t>2005 年開始與美國電動車大廠</w:t>
                      </w:r>
                      <w:r w:rsidR="004F576E" w:rsidRPr="00505731">
                        <w:rPr>
                          <w:rFonts w:hint="eastAsia"/>
                          <w:color w:val="453D2C" w:themeColor="background2" w:themeShade="40"/>
                          <w:szCs w:val="22"/>
                          <w:lang w:eastAsia="zh-TW"/>
                        </w:rPr>
                        <w:t>(特斯拉)</w:t>
                      </w:r>
                      <w:r w:rsidR="004F576E" w:rsidRPr="00505731">
                        <w:rPr>
                          <w:color w:val="453D2C" w:themeColor="background2" w:themeShade="40"/>
                          <w:szCs w:val="22"/>
                          <w:lang w:eastAsia="zh-TW"/>
                        </w:rPr>
                        <w:t>合作，開啟對電動</w:t>
                      </w:r>
                      <w:proofErr w:type="gramStart"/>
                      <w:r w:rsidR="004F576E" w:rsidRPr="00505731">
                        <w:rPr>
                          <w:color w:val="453D2C" w:themeColor="background2" w:themeShade="40"/>
                          <w:szCs w:val="22"/>
                          <w:lang w:eastAsia="zh-TW"/>
                        </w:rPr>
                        <w:t>載具零組件</w:t>
                      </w:r>
                      <w:proofErr w:type="gramEnd"/>
                      <w:r w:rsidR="004F576E" w:rsidRPr="00505731">
                        <w:rPr>
                          <w:color w:val="453D2C" w:themeColor="background2" w:themeShade="40"/>
                          <w:szCs w:val="22"/>
                          <w:lang w:eastAsia="zh-TW"/>
                        </w:rPr>
                        <w:t>的研究開發，在這</w:t>
                      </w:r>
                      <w:r w:rsidR="004F576E" w:rsidRPr="00505731">
                        <w:rPr>
                          <w:rFonts w:hint="eastAsia"/>
                          <w:color w:val="453D2C" w:themeColor="background2" w:themeShade="40"/>
                          <w:szCs w:val="22"/>
                          <w:lang w:eastAsia="zh-TW"/>
                        </w:rPr>
                        <w:t>個領域富田電機始終保持國內技術領先的地位。歷年來富田電機榮獲眾多獎項，包括台灣精品獎、中堅企業獎、國家發明創作獎等富田電機的主要產品可區分為兩大事業群，其一為「工業自動化與節能設備」，著重於工業機台用馬達，而另一事業群就是「電能載具動力系統」，產品包含電動車用馬達及模組化動力系統，為各大車廠、運動用載具品牌及有電動載具開發需求之客戶提供服務。電動車發展方興未艾，近幾年在全球製造業掀起一股巨大浪潮，而台灣的富田電機早在十多年前就已經跨入這個領域。</w:t>
                      </w:r>
                    </w:p>
                  </w:txbxContent>
                </v:textbox>
              </v:shape>
            </w:pict>
          </mc:Fallback>
        </mc:AlternateContent>
      </w:r>
      <w:r w:rsidRPr="00552C75">
        <w:rPr>
          <w:noProof/>
          <w:color w:val="732117" w:themeColor="accent2" w:themeShade="BF"/>
        </w:rPr>
        <mc:AlternateContent>
          <mc:Choice Requires="wps">
            <w:drawing>
              <wp:anchor distT="0" distB="0" distL="114300" distR="114300" simplePos="0" relativeHeight="251744256" behindDoc="0" locked="0" layoutInCell="1" allowOverlap="1" wp14:anchorId="0598934C" wp14:editId="2C441D3C">
                <wp:simplePos x="0" y="0"/>
                <wp:positionH relativeFrom="column">
                  <wp:posOffset>-612140</wp:posOffset>
                </wp:positionH>
                <wp:positionV relativeFrom="paragraph">
                  <wp:posOffset>2057400</wp:posOffset>
                </wp:positionV>
                <wp:extent cx="50800" cy="352425"/>
                <wp:effectExtent l="0" t="0" r="6350" b="9525"/>
                <wp:wrapNone/>
                <wp:docPr id="994297854" name="矩形 994297854"/>
                <wp:cNvGraphicFramePr/>
                <a:graphic xmlns:a="http://schemas.openxmlformats.org/drawingml/2006/main">
                  <a:graphicData uri="http://schemas.microsoft.com/office/word/2010/wordprocessingShape">
                    <wps:wsp>
                      <wps:cNvSpPr/>
                      <wps:spPr>
                        <a:xfrm>
                          <a:off x="0" y="0"/>
                          <a:ext cx="50800" cy="352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3ACE3" id="矩形 994297854" o:spid="_x0000_s1026" style="position:absolute;margin-left:-48.2pt;margin-top:162pt;width:4pt;height:27.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" fillcolor="#9b2d1f [3205]" stroked="f" strokeweight="1pt"/>
            </w:pict>
          </mc:Fallback>
        </mc:AlternateContent>
      </w:r>
      <w:r>
        <w:rPr>
          <w:noProof/>
        </w:rPr>
        <mc:AlternateContent>
          <mc:Choice Requires="wps">
            <w:drawing>
              <wp:anchor distT="0" distB="0" distL="114300" distR="114300" simplePos="0" relativeHeight="251736064" behindDoc="0" locked="0" layoutInCell="1" allowOverlap="1" wp14:anchorId="7E6C6EE0" wp14:editId="7B00BA82">
                <wp:simplePos x="0" y="0"/>
                <wp:positionH relativeFrom="margin">
                  <wp:posOffset>-754380</wp:posOffset>
                </wp:positionH>
                <wp:positionV relativeFrom="paragraph">
                  <wp:posOffset>2430780</wp:posOffset>
                </wp:positionV>
                <wp:extent cx="5097780" cy="1798320"/>
                <wp:effectExtent l="0" t="0" r="0" b="0"/>
                <wp:wrapNone/>
                <wp:docPr id="435651889" name="文字方塊 435651889"/>
                <wp:cNvGraphicFramePr/>
                <a:graphic xmlns:a="http://schemas.openxmlformats.org/drawingml/2006/main">
                  <a:graphicData uri="http://schemas.microsoft.com/office/word/2010/wordprocessingShape">
                    <wps:wsp>
                      <wps:cNvSpPr txBox="1"/>
                      <wps:spPr>
                        <a:xfrm>
                          <a:off x="0" y="0"/>
                          <a:ext cx="5097780" cy="1798320"/>
                        </a:xfrm>
                        <a:prstGeom prst="rect">
                          <a:avLst/>
                        </a:prstGeom>
                        <a:noFill/>
                        <a:ln>
                          <a:noFill/>
                        </a:ln>
                      </wps:spPr>
                      <wps:txbx>
                        <w:txbxContent>
                          <w:p w14:paraId="452E4B09" w14:textId="60CEF49B" w:rsidR="00550FE1" w:rsidRPr="00505731" w:rsidRDefault="00550FE1" w:rsidP="00550FE1">
                            <w:pPr>
                              <w:snapToGrid w:val="0"/>
                              <w:spacing w:line="240" w:lineRule="auto"/>
                              <w:contextualSpacing/>
                              <w:jc w:val="both"/>
                              <w:rPr>
                                <w:color w:val="453D2C" w:themeColor="background2" w:themeShade="40"/>
                                <w:szCs w:val="22"/>
                                <w:lang w:eastAsia="zh-TW"/>
                              </w:rPr>
                            </w:pPr>
                            <w:r w:rsidRPr="00505731">
                              <w:rPr>
                                <w:rFonts w:hint="eastAsia"/>
                                <w:color w:val="453D2C" w:themeColor="background2" w:themeShade="40"/>
                                <w:szCs w:val="22"/>
                                <w:lang w:eastAsia="zh-TW"/>
                              </w:rPr>
                              <w:t>◎苗栗是台灣粉末冶金產業的重鎮，其中位於竹南鎮的「台灣保來得股份有限公司」是台灣業界的龍頭，</w:t>
                            </w:r>
                            <w:r w:rsidRPr="00505731">
                              <w:rPr>
                                <w:color w:val="453D2C" w:themeColor="background2" w:themeShade="40"/>
                                <w:szCs w:val="22"/>
                                <w:lang w:eastAsia="zh-TW"/>
                              </w:rPr>
                              <w:t>2021 年總營收達到 70.3 億台幣創下歷來新高，在新冠</w:t>
                            </w:r>
                            <w:proofErr w:type="gramStart"/>
                            <w:r w:rsidRPr="00505731">
                              <w:rPr>
                                <w:color w:val="453D2C" w:themeColor="background2" w:themeShade="40"/>
                                <w:szCs w:val="22"/>
                                <w:lang w:eastAsia="zh-TW"/>
                              </w:rPr>
                              <w:t>疫</w:t>
                            </w:r>
                            <w:proofErr w:type="gramEnd"/>
                            <w:r w:rsidRPr="00505731">
                              <w:rPr>
                                <w:color w:val="453D2C" w:themeColor="background2" w:themeShade="40"/>
                                <w:szCs w:val="22"/>
                                <w:lang w:eastAsia="zh-TW"/>
                              </w:rPr>
                              <w:t>情逐漸穩定之後，原本專精的汽車高</w:t>
                            </w:r>
                            <w:r w:rsidRPr="00505731">
                              <w:rPr>
                                <w:rFonts w:hint="eastAsia"/>
                                <w:color w:val="453D2C" w:themeColor="background2" w:themeShade="40"/>
                                <w:szCs w:val="22"/>
                                <w:lang w:eastAsia="zh-TW"/>
                              </w:rPr>
                              <w:t>階零件市場前景看好，耕耘已久的</w:t>
                            </w:r>
                            <w:r w:rsidRPr="00505731">
                              <w:rPr>
                                <w:color w:val="453D2C" w:themeColor="background2" w:themeShade="40"/>
                                <w:szCs w:val="22"/>
                                <w:lang w:eastAsia="zh-TW"/>
                              </w:rPr>
                              <w:t xml:space="preserve"> SOFC 燃料電池設備也在去年獲得大筆訂單，預估在 2025 年營收</w:t>
                            </w:r>
                            <w:r w:rsidRPr="00505731">
                              <w:rPr>
                                <w:rFonts w:hint="eastAsia"/>
                                <w:color w:val="453D2C" w:themeColor="background2" w:themeShade="40"/>
                                <w:szCs w:val="22"/>
                                <w:lang w:eastAsia="zh-TW"/>
                              </w:rPr>
                              <w:t>將上看</w:t>
                            </w:r>
                            <w:r w:rsidRPr="00505731">
                              <w:rPr>
                                <w:color w:val="453D2C" w:themeColor="background2" w:themeShade="40"/>
                                <w:szCs w:val="22"/>
                                <w:lang w:eastAsia="zh-TW"/>
                              </w:rPr>
                              <w:t xml:space="preserve"> 100 億。</w:t>
                            </w:r>
                            <w:r w:rsidRPr="00505731">
                              <w:rPr>
                                <w:rFonts w:hint="eastAsia"/>
                                <w:color w:val="453D2C" w:themeColor="background2" w:themeShade="40"/>
                                <w:szCs w:val="22"/>
                                <w:lang w:eastAsia="zh-TW"/>
                              </w:rPr>
                              <w:t>目前保來得一年生產的齒輪達到</w:t>
                            </w:r>
                            <w:r w:rsidRPr="00505731">
                              <w:rPr>
                                <w:color w:val="453D2C" w:themeColor="background2" w:themeShade="40"/>
                                <w:szCs w:val="22"/>
                                <w:lang w:eastAsia="zh-TW"/>
                              </w:rPr>
                              <w:t xml:space="preserve"> 1 億 5 千萬個，為世界最大的齒輪製造商；</w:t>
                            </w:r>
                            <w:r w:rsidRPr="00505731">
                              <w:rPr>
                                <w:rFonts w:hint="eastAsia"/>
                                <w:color w:val="453D2C" w:themeColor="background2" w:themeShade="40"/>
                                <w:szCs w:val="22"/>
                                <w:lang w:eastAsia="zh-TW"/>
                              </w:rPr>
                              <w:t>台灣保來得每</w:t>
                            </w:r>
                            <w:proofErr w:type="gramStart"/>
                            <w:r w:rsidRPr="00505731">
                              <w:rPr>
                                <w:rFonts w:hint="eastAsia"/>
                                <w:color w:val="453D2C" w:themeColor="background2" w:themeShade="40"/>
                                <w:szCs w:val="22"/>
                                <w:lang w:eastAsia="zh-TW"/>
                              </w:rPr>
                              <w:t>個</w:t>
                            </w:r>
                            <w:proofErr w:type="gramEnd"/>
                            <w:r w:rsidRPr="00505731">
                              <w:rPr>
                                <w:rFonts w:hint="eastAsia"/>
                                <w:color w:val="453D2C" w:themeColor="background2" w:themeShade="40"/>
                                <w:szCs w:val="22"/>
                                <w:lang w:eastAsia="zh-TW"/>
                              </w:rPr>
                              <w:t>月生產</w:t>
                            </w:r>
                            <w:r w:rsidRPr="00505731">
                              <w:rPr>
                                <w:color w:val="453D2C" w:themeColor="background2" w:themeShade="40"/>
                                <w:szCs w:val="22"/>
                                <w:lang w:eastAsia="zh-TW"/>
                              </w:rPr>
                              <w:t xml:space="preserve"> 7 千萬個馬達軸承，而整個</w:t>
                            </w:r>
                            <w:r w:rsidRPr="00505731">
                              <w:rPr>
                                <w:rFonts w:hint="eastAsia"/>
                                <w:color w:val="453D2C" w:themeColor="background2" w:themeShade="40"/>
                                <w:szCs w:val="22"/>
                                <w:lang w:eastAsia="zh-TW"/>
                              </w:rPr>
                              <w:t>保來得集團在全世界的市</w:t>
                            </w:r>
                            <w:proofErr w:type="gramStart"/>
                            <w:r w:rsidRPr="00505731">
                              <w:rPr>
                                <w:rFonts w:hint="eastAsia"/>
                                <w:color w:val="453D2C" w:themeColor="background2" w:themeShade="40"/>
                                <w:szCs w:val="22"/>
                                <w:lang w:eastAsia="zh-TW"/>
                              </w:rPr>
                              <w:t>佔</w:t>
                            </w:r>
                            <w:proofErr w:type="gramEnd"/>
                            <w:r w:rsidRPr="00505731">
                              <w:rPr>
                                <w:rFonts w:hint="eastAsia"/>
                                <w:color w:val="453D2C" w:themeColor="background2" w:themeShade="40"/>
                                <w:szCs w:val="22"/>
                                <w:lang w:eastAsia="zh-TW"/>
                              </w:rPr>
                              <w:t>率達到</w:t>
                            </w:r>
                            <w:r w:rsidRPr="00505731">
                              <w:rPr>
                                <w:color w:val="453D2C" w:themeColor="background2" w:themeShade="40"/>
                                <w:szCs w:val="22"/>
                                <w:lang w:eastAsia="zh-TW"/>
                              </w:rPr>
                              <w:t xml:space="preserve"> 60％，也是穩居</w:t>
                            </w:r>
                            <w:r w:rsidRPr="00505731">
                              <w:rPr>
                                <w:rFonts w:hint="eastAsia"/>
                                <w:color w:val="453D2C" w:themeColor="background2" w:themeShade="40"/>
                                <w:szCs w:val="22"/>
                                <w:lang w:eastAsia="zh-TW"/>
                              </w:rPr>
                              <w:t>業界的龍頭地位。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6EE0" id="文字方塊 435651889" o:spid="_x0000_s1039" type="#_x0000_t202" style="position:absolute;margin-left:-59.4pt;margin-top:191.4pt;width:401.4pt;height:141.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" filled="f" stroked="f">
                <v:textbox>
                  <w:txbxContent>
                    <w:p w14:paraId="452E4B09" w14:textId="60CEF49B" w:rsidR="00550FE1" w:rsidRPr="00505731" w:rsidRDefault="00550FE1" w:rsidP="00550FE1">
                      <w:pPr>
                        <w:snapToGrid w:val="0"/>
                        <w:spacing w:line="240" w:lineRule="auto"/>
                        <w:contextualSpacing/>
                        <w:jc w:val="both"/>
                        <w:rPr>
                          <w:color w:val="453D2C" w:themeColor="background2" w:themeShade="40"/>
                          <w:szCs w:val="22"/>
                          <w:lang w:eastAsia="zh-TW"/>
                        </w:rPr>
                      </w:pPr>
                      <w:r w:rsidRPr="00505731">
                        <w:rPr>
                          <w:rFonts w:hint="eastAsia"/>
                          <w:color w:val="453D2C" w:themeColor="background2" w:themeShade="40"/>
                          <w:szCs w:val="22"/>
                          <w:lang w:eastAsia="zh-TW"/>
                        </w:rPr>
                        <w:t>◎苗栗是台灣粉末冶金產業的重鎮，其中位於竹南鎮的「台灣保來得股份有限公司」是台灣業界的龍頭，</w:t>
                      </w:r>
                      <w:r w:rsidRPr="00505731">
                        <w:rPr>
                          <w:color w:val="453D2C" w:themeColor="background2" w:themeShade="40"/>
                          <w:szCs w:val="22"/>
                          <w:lang w:eastAsia="zh-TW"/>
                        </w:rPr>
                        <w:t>2021 年總營收達到 70.3 億台幣創下歷來新高，在新冠</w:t>
                      </w:r>
                      <w:proofErr w:type="gramStart"/>
                      <w:r w:rsidRPr="00505731">
                        <w:rPr>
                          <w:color w:val="453D2C" w:themeColor="background2" w:themeShade="40"/>
                          <w:szCs w:val="22"/>
                          <w:lang w:eastAsia="zh-TW"/>
                        </w:rPr>
                        <w:t>疫</w:t>
                      </w:r>
                      <w:proofErr w:type="gramEnd"/>
                      <w:r w:rsidRPr="00505731">
                        <w:rPr>
                          <w:color w:val="453D2C" w:themeColor="background2" w:themeShade="40"/>
                          <w:szCs w:val="22"/>
                          <w:lang w:eastAsia="zh-TW"/>
                        </w:rPr>
                        <w:t>情逐漸穩定之後，原本專精的汽車高</w:t>
                      </w:r>
                      <w:r w:rsidRPr="00505731">
                        <w:rPr>
                          <w:rFonts w:hint="eastAsia"/>
                          <w:color w:val="453D2C" w:themeColor="background2" w:themeShade="40"/>
                          <w:szCs w:val="22"/>
                          <w:lang w:eastAsia="zh-TW"/>
                        </w:rPr>
                        <w:t>階零件市場前景看好，耕耘已久的</w:t>
                      </w:r>
                      <w:r w:rsidRPr="00505731">
                        <w:rPr>
                          <w:color w:val="453D2C" w:themeColor="background2" w:themeShade="40"/>
                          <w:szCs w:val="22"/>
                          <w:lang w:eastAsia="zh-TW"/>
                        </w:rPr>
                        <w:t xml:space="preserve"> SOFC 燃料電池設備也在去年獲得大筆訂單，預估在 2025 年營收</w:t>
                      </w:r>
                      <w:r w:rsidRPr="00505731">
                        <w:rPr>
                          <w:rFonts w:hint="eastAsia"/>
                          <w:color w:val="453D2C" w:themeColor="background2" w:themeShade="40"/>
                          <w:szCs w:val="22"/>
                          <w:lang w:eastAsia="zh-TW"/>
                        </w:rPr>
                        <w:t>將上看</w:t>
                      </w:r>
                      <w:r w:rsidRPr="00505731">
                        <w:rPr>
                          <w:color w:val="453D2C" w:themeColor="background2" w:themeShade="40"/>
                          <w:szCs w:val="22"/>
                          <w:lang w:eastAsia="zh-TW"/>
                        </w:rPr>
                        <w:t xml:space="preserve"> 100 億。</w:t>
                      </w:r>
                      <w:r w:rsidRPr="00505731">
                        <w:rPr>
                          <w:rFonts w:hint="eastAsia"/>
                          <w:color w:val="453D2C" w:themeColor="background2" w:themeShade="40"/>
                          <w:szCs w:val="22"/>
                          <w:lang w:eastAsia="zh-TW"/>
                        </w:rPr>
                        <w:t>目前保來得一年生產的齒輪達到</w:t>
                      </w:r>
                      <w:r w:rsidRPr="00505731">
                        <w:rPr>
                          <w:color w:val="453D2C" w:themeColor="background2" w:themeShade="40"/>
                          <w:szCs w:val="22"/>
                          <w:lang w:eastAsia="zh-TW"/>
                        </w:rPr>
                        <w:t xml:space="preserve"> 1 億 5 千萬個，為世界最大的齒輪製造商；</w:t>
                      </w:r>
                      <w:r w:rsidRPr="00505731">
                        <w:rPr>
                          <w:rFonts w:hint="eastAsia"/>
                          <w:color w:val="453D2C" w:themeColor="background2" w:themeShade="40"/>
                          <w:szCs w:val="22"/>
                          <w:lang w:eastAsia="zh-TW"/>
                        </w:rPr>
                        <w:t>台灣保來得每</w:t>
                      </w:r>
                      <w:proofErr w:type="gramStart"/>
                      <w:r w:rsidRPr="00505731">
                        <w:rPr>
                          <w:rFonts w:hint="eastAsia"/>
                          <w:color w:val="453D2C" w:themeColor="background2" w:themeShade="40"/>
                          <w:szCs w:val="22"/>
                          <w:lang w:eastAsia="zh-TW"/>
                        </w:rPr>
                        <w:t>個</w:t>
                      </w:r>
                      <w:proofErr w:type="gramEnd"/>
                      <w:r w:rsidRPr="00505731">
                        <w:rPr>
                          <w:rFonts w:hint="eastAsia"/>
                          <w:color w:val="453D2C" w:themeColor="background2" w:themeShade="40"/>
                          <w:szCs w:val="22"/>
                          <w:lang w:eastAsia="zh-TW"/>
                        </w:rPr>
                        <w:t>月生產</w:t>
                      </w:r>
                      <w:r w:rsidRPr="00505731">
                        <w:rPr>
                          <w:color w:val="453D2C" w:themeColor="background2" w:themeShade="40"/>
                          <w:szCs w:val="22"/>
                          <w:lang w:eastAsia="zh-TW"/>
                        </w:rPr>
                        <w:t xml:space="preserve"> 7 千萬個馬達軸承，而整個</w:t>
                      </w:r>
                      <w:r w:rsidRPr="00505731">
                        <w:rPr>
                          <w:rFonts w:hint="eastAsia"/>
                          <w:color w:val="453D2C" w:themeColor="background2" w:themeShade="40"/>
                          <w:szCs w:val="22"/>
                          <w:lang w:eastAsia="zh-TW"/>
                        </w:rPr>
                        <w:t>保來得集團在全世界的市</w:t>
                      </w:r>
                      <w:proofErr w:type="gramStart"/>
                      <w:r w:rsidRPr="00505731">
                        <w:rPr>
                          <w:rFonts w:hint="eastAsia"/>
                          <w:color w:val="453D2C" w:themeColor="background2" w:themeShade="40"/>
                          <w:szCs w:val="22"/>
                          <w:lang w:eastAsia="zh-TW"/>
                        </w:rPr>
                        <w:t>佔</w:t>
                      </w:r>
                      <w:proofErr w:type="gramEnd"/>
                      <w:r w:rsidRPr="00505731">
                        <w:rPr>
                          <w:rFonts w:hint="eastAsia"/>
                          <w:color w:val="453D2C" w:themeColor="background2" w:themeShade="40"/>
                          <w:szCs w:val="22"/>
                          <w:lang w:eastAsia="zh-TW"/>
                        </w:rPr>
                        <w:t>率達到</w:t>
                      </w:r>
                      <w:r w:rsidRPr="00505731">
                        <w:rPr>
                          <w:color w:val="453D2C" w:themeColor="background2" w:themeShade="40"/>
                          <w:szCs w:val="22"/>
                          <w:lang w:eastAsia="zh-TW"/>
                        </w:rPr>
                        <w:t xml:space="preserve"> 60％，也是穩居</w:t>
                      </w:r>
                      <w:r w:rsidRPr="00505731">
                        <w:rPr>
                          <w:rFonts w:hint="eastAsia"/>
                          <w:color w:val="453D2C" w:themeColor="background2" w:themeShade="40"/>
                          <w:szCs w:val="22"/>
                          <w:lang w:eastAsia="zh-TW"/>
                        </w:rPr>
                        <w:t>業界的龍頭地位。</w:t>
                      </w:r>
                    </w:p>
                  </w:txbxContent>
                </v:textbox>
                <w10:wrap anchorx="margin"/>
              </v:shape>
            </w:pict>
          </mc:Fallback>
        </mc:AlternateContent>
      </w:r>
      <w:r w:rsidR="003A4235">
        <w:rPr>
          <w:noProof/>
        </w:rPr>
        <w:drawing>
          <wp:anchor distT="0" distB="0" distL="114300" distR="114300" simplePos="0" relativeHeight="251737088" behindDoc="1" locked="0" layoutInCell="1" allowOverlap="1" wp14:anchorId="659F0193" wp14:editId="31DBC016">
            <wp:simplePos x="0" y="0"/>
            <wp:positionH relativeFrom="page">
              <wp:posOffset>5366385</wp:posOffset>
            </wp:positionH>
            <wp:positionV relativeFrom="paragraph">
              <wp:posOffset>2032000</wp:posOffset>
            </wp:positionV>
            <wp:extent cx="2644140" cy="1768300"/>
            <wp:effectExtent l="0" t="0" r="3810" b="3810"/>
            <wp:wrapNone/>
            <wp:docPr id="636715045" name="圖片 3" descr="保來得iPhone裡的小祕密｜天下雜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保來得iPhone裡的小祕密｜天下雜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140" cy="17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235">
        <w:rPr>
          <w:noProof/>
        </w:rPr>
        <w:drawing>
          <wp:anchor distT="0" distB="0" distL="114300" distR="114300" simplePos="0" relativeHeight="251759616" behindDoc="1" locked="0" layoutInCell="1" allowOverlap="1" wp14:anchorId="38602972" wp14:editId="5664C84F">
            <wp:simplePos x="0" y="0"/>
            <wp:positionH relativeFrom="column">
              <wp:posOffset>7162800</wp:posOffset>
            </wp:positionH>
            <wp:positionV relativeFrom="paragraph">
              <wp:posOffset>4455160</wp:posOffset>
            </wp:positionV>
            <wp:extent cx="2392680" cy="1595120"/>
            <wp:effectExtent l="0" t="0" r="7620" b="5080"/>
            <wp:wrapNone/>
            <wp:docPr id="3646384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68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235">
        <w:rPr>
          <w:noProof/>
        </w:rPr>
        <mc:AlternateContent>
          <mc:Choice Requires="wps">
            <w:drawing>
              <wp:anchor distT="0" distB="0" distL="114300" distR="114300" simplePos="0" relativeHeight="251705344" behindDoc="0" locked="0" layoutInCell="1" allowOverlap="1" wp14:anchorId="032821A9" wp14:editId="109E9D14">
                <wp:simplePos x="0" y="0"/>
                <wp:positionH relativeFrom="margin">
                  <wp:posOffset>-754380</wp:posOffset>
                </wp:positionH>
                <wp:positionV relativeFrom="paragraph">
                  <wp:posOffset>4533900</wp:posOffset>
                </wp:positionV>
                <wp:extent cx="5135880" cy="1821180"/>
                <wp:effectExtent l="0" t="0" r="0" b="7620"/>
                <wp:wrapNone/>
                <wp:docPr id="36" name="文字方塊 36"/>
                <wp:cNvGraphicFramePr/>
                <a:graphic xmlns:a="http://schemas.openxmlformats.org/drawingml/2006/main">
                  <a:graphicData uri="http://schemas.microsoft.com/office/word/2010/wordprocessingShape">
                    <wps:wsp>
                      <wps:cNvSpPr txBox="1"/>
                      <wps:spPr>
                        <a:xfrm>
                          <a:off x="0" y="0"/>
                          <a:ext cx="5135880" cy="1821180"/>
                        </a:xfrm>
                        <a:prstGeom prst="rect">
                          <a:avLst/>
                        </a:prstGeom>
                        <a:noFill/>
                        <a:ln>
                          <a:noFill/>
                        </a:ln>
                      </wps:spPr>
                      <wps:txbx>
                        <w:txbxContent>
                          <w:p w14:paraId="424315E1" w14:textId="1DB51853" w:rsidR="001E6640" w:rsidRPr="009E4B3B" w:rsidRDefault="009E4B3B" w:rsidP="009E4B3B">
                            <w:pPr>
                              <w:snapToGrid w:val="0"/>
                              <w:spacing w:line="240" w:lineRule="auto"/>
                              <w:contextualSpacing/>
                              <w:jc w:val="both"/>
                              <w:rPr>
                                <w:rFonts w:hint="eastAsia"/>
                                <w:color w:val="453D2C" w:themeColor="background2" w:themeShade="40"/>
                                <w:sz w:val="24"/>
                                <w:szCs w:val="24"/>
                                <w:lang w:eastAsia="zh-TW"/>
                              </w:rPr>
                            </w:pPr>
                            <w:r>
                              <w:rPr>
                                <w:rFonts w:hint="eastAsia"/>
                                <w:color w:val="453D2C" w:themeColor="background2" w:themeShade="40"/>
                                <w:sz w:val="24"/>
                                <w:szCs w:val="24"/>
                                <w:lang w:eastAsia="zh-TW"/>
                              </w:rPr>
                              <w:t>◎</w:t>
                            </w:r>
                            <w:r w:rsidR="005A1DEB" w:rsidRPr="00505731">
                              <w:rPr>
                                <w:color w:val="453D2C" w:themeColor="background2" w:themeShade="40"/>
                                <w:szCs w:val="22"/>
                                <w:lang w:eastAsia="zh-TW"/>
                              </w:rPr>
                              <w:t>創建三棟全新建築體，</w:t>
                            </w:r>
                            <w:proofErr w:type="gramStart"/>
                            <w:r w:rsidR="005A1DEB" w:rsidRPr="00505731">
                              <w:rPr>
                                <w:color w:val="453D2C" w:themeColor="background2" w:themeShade="40"/>
                                <w:szCs w:val="22"/>
                                <w:lang w:eastAsia="zh-TW"/>
                              </w:rPr>
                              <w:t>包括尚順育樂</w:t>
                            </w:r>
                            <w:proofErr w:type="gramEnd"/>
                            <w:r w:rsidR="005A1DEB" w:rsidRPr="00505731">
                              <w:rPr>
                                <w:color w:val="453D2C" w:themeColor="background2" w:themeShade="40"/>
                                <w:szCs w:val="22"/>
                                <w:lang w:eastAsia="zh-TW"/>
                              </w:rPr>
                              <w:t>天地、</w:t>
                            </w:r>
                            <w:proofErr w:type="gramStart"/>
                            <w:r w:rsidR="005A1DEB" w:rsidRPr="00505731">
                              <w:rPr>
                                <w:color w:val="453D2C" w:themeColor="background2" w:themeShade="40"/>
                                <w:szCs w:val="22"/>
                                <w:lang w:eastAsia="zh-TW"/>
                              </w:rPr>
                              <w:t>尚順購物中心</w:t>
                            </w:r>
                            <w:proofErr w:type="gramEnd"/>
                            <w:r w:rsidR="005A1DEB" w:rsidRPr="00505731">
                              <w:rPr>
                                <w:color w:val="453D2C" w:themeColor="background2" w:themeShade="40"/>
                                <w:szCs w:val="22"/>
                                <w:lang w:eastAsia="zh-TW"/>
                              </w:rPr>
                              <w:t>以及</w:t>
                            </w:r>
                            <w:proofErr w:type="gramStart"/>
                            <w:r w:rsidR="005A1DEB" w:rsidRPr="00505731">
                              <w:rPr>
                                <w:color w:val="453D2C" w:themeColor="background2" w:themeShade="40"/>
                                <w:szCs w:val="22"/>
                                <w:lang w:eastAsia="zh-TW"/>
                              </w:rPr>
                              <w:t>尚順君樂</w:t>
                            </w:r>
                            <w:proofErr w:type="gramEnd"/>
                            <w:r w:rsidR="005A1DEB" w:rsidRPr="00505731">
                              <w:rPr>
                                <w:color w:val="453D2C" w:themeColor="background2" w:themeShade="40"/>
                                <w:szCs w:val="22"/>
                                <w:lang w:eastAsia="zh-TW"/>
                              </w:rPr>
                              <w:t>飯店，萬坪造鎮計畫匯集了休閒、娛樂、購物、文化、美食、觀光及飯店等主題空間，提供民眾一個優質舒適的休閒環境，開創全新綜合型態的多元空間</w:t>
                            </w:r>
                            <w:r w:rsidR="005A1DEB" w:rsidRPr="00505731">
                              <w:rPr>
                                <w:rFonts w:hint="eastAsia"/>
                                <w:color w:val="453D2C" w:themeColor="background2" w:themeShade="40"/>
                                <w:szCs w:val="22"/>
                                <w:lang w:eastAsia="zh-TW"/>
                              </w:rPr>
                              <w:t>。</w:t>
                            </w:r>
                            <w:r w:rsidR="00C061DD" w:rsidRPr="00505731">
                              <w:rPr>
                                <w:rFonts w:hint="eastAsia"/>
                                <w:color w:val="453D2C" w:themeColor="background2" w:themeShade="40"/>
                                <w:szCs w:val="22"/>
                                <w:lang w:eastAsia="zh-TW"/>
                              </w:rPr>
                              <w:t>這次住宿採用</w:t>
                            </w:r>
                            <w:proofErr w:type="gramStart"/>
                            <w:r w:rsidR="00C061DD" w:rsidRPr="00505731">
                              <w:rPr>
                                <w:rFonts w:hint="eastAsia"/>
                                <w:color w:val="453D2C" w:themeColor="background2" w:themeShade="40"/>
                                <w:szCs w:val="22"/>
                                <w:lang w:eastAsia="zh-TW"/>
                              </w:rPr>
                              <w:t>一</w:t>
                            </w:r>
                            <w:proofErr w:type="gramEnd"/>
                            <w:r w:rsidR="00C061DD" w:rsidRPr="00505731">
                              <w:rPr>
                                <w:rFonts w:hint="eastAsia"/>
                                <w:color w:val="453D2C" w:themeColor="background2" w:themeShade="40"/>
                                <w:szCs w:val="22"/>
                                <w:lang w:eastAsia="zh-TW"/>
                              </w:rPr>
                              <w:t>泊二食，</w:t>
                            </w:r>
                            <w:r w:rsidR="009F6EEF" w:rsidRPr="00505731">
                              <w:rPr>
                                <w:rFonts w:hint="eastAsia"/>
                                <w:color w:val="453D2C" w:themeColor="background2" w:themeShade="40"/>
                                <w:szCs w:val="22"/>
                                <w:lang w:eastAsia="zh-TW"/>
                              </w:rPr>
                              <w:t>在放鬆的時刻</w:t>
                            </w:r>
                            <w:r w:rsidR="00C061DD" w:rsidRPr="00505731">
                              <w:rPr>
                                <w:rFonts w:hint="eastAsia"/>
                                <w:color w:val="453D2C" w:themeColor="background2" w:themeShade="40"/>
                                <w:szCs w:val="22"/>
                                <w:lang w:eastAsia="zh-TW"/>
                              </w:rPr>
                              <w:t>直接</w:t>
                            </w:r>
                            <w:r w:rsidR="009F6EEF" w:rsidRPr="00505731">
                              <w:rPr>
                                <w:rFonts w:hint="eastAsia"/>
                                <w:color w:val="453D2C" w:themeColor="background2" w:themeShade="40"/>
                                <w:szCs w:val="22"/>
                                <w:lang w:eastAsia="zh-TW"/>
                              </w:rPr>
                              <w:t>在飯店內享用自助晚餐，每人可</w:t>
                            </w:r>
                            <w:r w:rsidR="001D2B8D" w:rsidRPr="00505731">
                              <w:rPr>
                                <w:rFonts w:hint="eastAsia"/>
                                <w:color w:val="453D2C" w:themeColor="background2" w:themeShade="40"/>
                                <w:szCs w:val="22"/>
                                <w:lang w:eastAsia="zh-TW"/>
                              </w:rPr>
                              <w:t>點一道主廚精緻主餐</w:t>
                            </w:r>
                            <w:r w:rsidR="003A4235" w:rsidRPr="00505731">
                              <w:rPr>
                                <w:rFonts w:hint="eastAsia"/>
                                <w:color w:val="453D2C" w:themeColor="background2" w:themeShade="40"/>
                                <w:szCs w:val="22"/>
                                <w:lang w:eastAsia="zh-TW"/>
                              </w:rPr>
                              <w:t>(</w:t>
                            </w:r>
                            <w:r w:rsidR="003A4235" w:rsidRPr="00505731">
                              <w:rPr>
                                <w:color w:val="453D2C" w:themeColor="background2" w:themeShade="40"/>
                                <w:szCs w:val="22"/>
                                <w:lang w:eastAsia="zh-TW"/>
                              </w:rPr>
                              <w:t>義式香料雞腿排/培根鮮鮭魚</w:t>
                            </w:r>
                            <w:proofErr w:type="gramStart"/>
                            <w:r w:rsidR="003A4235" w:rsidRPr="00505731">
                              <w:rPr>
                                <w:color w:val="453D2C" w:themeColor="background2" w:themeShade="40"/>
                                <w:szCs w:val="22"/>
                                <w:lang w:eastAsia="zh-TW"/>
                              </w:rPr>
                              <w:t>佐</w:t>
                            </w:r>
                            <w:proofErr w:type="gramEnd"/>
                            <w:r w:rsidR="003A4235" w:rsidRPr="00505731">
                              <w:rPr>
                                <w:color w:val="453D2C" w:themeColor="background2" w:themeShade="40"/>
                                <w:szCs w:val="22"/>
                                <w:lang w:eastAsia="zh-TW"/>
                              </w:rPr>
                              <w:t>奶油醬/香</w:t>
                            </w:r>
                            <w:proofErr w:type="gramStart"/>
                            <w:r w:rsidR="003A4235" w:rsidRPr="00505731">
                              <w:rPr>
                                <w:color w:val="453D2C" w:themeColor="background2" w:themeShade="40"/>
                                <w:szCs w:val="22"/>
                                <w:lang w:eastAsia="zh-TW"/>
                              </w:rPr>
                              <w:t>煎板腱牛佐</w:t>
                            </w:r>
                            <w:proofErr w:type="gramEnd"/>
                            <w:r w:rsidR="003A4235" w:rsidRPr="00505731">
                              <w:rPr>
                                <w:color w:val="453D2C" w:themeColor="background2" w:themeShade="40"/>
                                <w:szCs w:val="22"/>
                                <w:lang w:eastAsia="zh-TW"/>
                              </w:rPr>
                              <w:t>黑椒汁</w:t>
                            </w:r>
                            <w:r w:rsidR="003A4235" w:rsidRPr="00505731">
                              <w:rPr>
                                <w:rFonts w:hint="eastAsia"/>
                                <w:color w:val="453D2C" w:themeColor="background2" w:themeShade="40"/>
                                <w:szCs w:val="22"/>
                                <w:lang w:eastAsia="zh-TW"/>
                              </w:rPr>
                              <w:t>，</w:t>
                            </w:r>
                            <w:r w:rsidR="003A4235" w:rsidRPr="00505731">
                              <w:rPr>
                                <w:color w:val="453D2C" w:themeColor="background2" w:themeShade="40"/>
                                <w:szCs w:val="22"/>
                                <w:lang w:eastAsia="zh-TW"/>
                              </w:rPr>
                              <w:t xml:space="preserve"> 三選一 </w:t>
                            </w:r>
                            <w:r w:rsidR="003A4235" w:rsidRPr="00505731">
                              <w:rPr>
                                <w:rFonts w:hint="eastAsia"/>
                                <w:color w:val="453D2C" w:themeColor="background2" w:themeShade="40"/>
                                <w:szCs w:val="22"/>
                                <w:lang w:eastAsia="zh-TW"/>
                              </w:rPr>
                              <w:t>)</w:t>
                            </w:r>
                            <w:r w:rsidR="001D2B8D" w:rsidRPr="00505731">
                              <w:rPr>
                                <w:rFonts w:hint="eastAsia"/>
                                <w:color w:val="453D2C" w:themeColor="background2" w:themeShade="40"/>
                                <w:szCs w:val="22"/>
                                <w:lang w:eastAsia="zh-TW"/>
                              </w:rPr>
                              <w:t>，</w:t>
                            </w:r>
                            <w:r w:rsidR="00C061DD" w:rsidRPr="00505731">
                              <w:rPr>
                                <w:rFonts w:hint="eastAsia"/>
                                <w:color w:val="453D2C" w:themeColor="background2" w:themeShade="40"/>
                                <w:szCs w:val="22"/>
                                <w:lang w:eastAsia="zh-TW"/>
                              </w:rPr>
                              <w:t>及享用餐廳內自助百匯，餐廳提供了</w:t>
                            </w:r>
                            <w:r w:rsidR="00C061DD" w:rsidRPr="00505731">
                              <w:rPr>
                                <w:rFonts w:hint="eastAsia"/>
                                <w:color w:val="453D2C" w:themeColor="background2" w:themeShade="40"/>
                                <w:szCs w:val="22"/>
                                <w:lang w:eastAsia="zh-TW"/>
                              </w:rPr>
                              <w:t>生魚片、冷盤、沙拉、主食( (飯、麵類)、湯品、炸物、蔬食、甜點、水果、飲品等餐點。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21A9" id="文字方塊 36" o:spid="_x0000_s1040" type="#_x0000_t202" style="position:absolute;margin-left:-59.4pt;margin-top:357pt;width:404.4pt;height:143.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" filled="f" stroked="f">
                <v:textbox>
                  <w:txbxContent>
                    <w:p w14:paraId="424315E1" w14:textId="1DB51853" w:rsidR="001E6640" w:rsidRPr="009E4B3B" w:rsidRDefault="009E4B3B" w:rsidP="009E4B3B">
                      <w:pPr>
                        <w:snapToGrid w:val="0"/>
                        <w:spacing w:line="240" w:lineRule="auto"/>
                        <w:contextualSpacing/>
                        <w:jc w:val="both"/>
                        <w:rPr>
                          <w:rFonts w:hint="eastAsia"/>
                          <w:color w:val="453D2C" w:themeColor="background2" w:themeShade="40"/>
                          <w:sz w:val="24"/>
                          <w:szCs w:val="24"/>
                          <w:lang w:eastAsia="zh-TW"/>
                        </w:rPr>
                      </w:pPr>
                      <w:r>
                        <w:rPr>
                          <w:rFonts w:hint="eastAsia"/>
                          <w:color w:val="453D2C" w:themeColor="background2" w:themeShade="40"/>
                          <w:sz w:val="24"/>
                          <w:szCs w:val="24"/>
                          <w:lang w:eastAsia="zh-TW"/>
                        </w:rPr>
                        <w:t>◎</w:t>
                      </w:r>
                      <w:r w:rsidR="005A1DEB" w:rsidRPr="00505731">
                        <w:rPr>
                          <w:color w:val="453D2C" w:themeColor="background2" w:themeShade="40"/>
                          <w:szCs w:val="22"/>
                          <w:lang w:eastAsia="zh-TW"/>
                        </w:rPr>
                        <w:t>創建三棟全新建築體，</w:t>
                      </w:r>
                      <w:proofErr w:type="gramStart"/>
                      <w:r w:rsidR="005A1DEB" w:rsidRPr="00505731">
                        <w:rPr>
                          <w:color w:val="453D2C" w:themeColor="background2" w:themeShade="40"/>
                          <w:szCs w:val="22"/>
                          <w:lang w:eastAsia="zh-TW"/>
                        </w:rPr>
                        <w:t>包括尚順育樂</w:t>
                      </w:r>
                      <w:proofErr w:type="gramEnd"/>
                      <w:r w:rsidR="005A1DEB" w:rsidRPr="00505731">
                        <w:rPr>
                          <w:color w:val="453D2C" w:themeColor="background2" w:themeShade="40"/>
                          <w:szCs w:val="22"/>
                          <w:lang w:eastAsia="zh-TW"/>
                        </w:rPr>
                        <w:t>天地、</w:t>
                      </w:r>
                      <w:proofErr w:type="gramStart"/>
                      <w:r w:rsidR="005A1DEB" w:rsidRPr="00505731">
                        <w:rPr>
                          <w:color w:val="453D2C" w:themeColor="background2" w:themeShade="40"/>
                          <w:szCs w:val="22"/>
                          <w:lang w:eastAsia="zh-TW"/>
                        </w:rPr>
                        <w:t>尚順購物中心</w:t>
                      </w:r>
                      <w:proofErr w:type="gramEnd"/>
                      <w:r w:rsidR="005A1DEB" w:rsidRPr="00505731">
                        <w:rPr>
                          <w:color w:val="453D2C" w:themeColor="background2" w:themeShade="40"/>
                          <w:szCs w:val="22"/>
                          <w:lang w:eastAsia="zh-TW"/>
                        </w:rPr>
                        <w:t>以及</w:t>
                      </w:r>
                      <w:proofErr w:type="gramStart"/>
                      <w:r w:rsidR="005A1DEB" w:rsidRPr="00505731">
                        <w:rPr>
                          <w:color w:val="453D2C" w:themeColor="background2" w:themeShade="40"/>
                          <w:szCs w:val="22"/>
                          <w:lang w:eastAsia="zh-TW"/>
                        </w:rPr>
                        <w:t>尚順君樂</w:t>
                      </w:r>
                      <w:proofErr w:type="gramEnd"/>
                      <w:r w:rsidR="005A1DEB" w:rsidRPr="00505731">
                        <w:rPr>
                          <w:color w:val="453D2C" w:themeColor="background2" w:themeShade="40"/>
                          <w:szCs w:val="22"/>
                          <w:lang w:eastAsia="zh-TW"/>
                        </w:rPr>
                        <w:t>飯店，萬坪造鎮計畫匯集了休閒、娛樂、購物、文化、美食、觀光及飯店等主題空間，提供民眾一個優質舒適的休閒環境，開創全新綜合型態的多元空間</w:t>
                      </w:r>
                      <w:r w:rsidR="005A1DEB" w:rsidRPr="00505731">
                        <w:rPr>
                          <w:rFonts w:hint="eastAsia"/>
                          <w:color w:val="453D2C" w:themeColor="background2" w:themeShade="40"/>
                          <w:szCs w:val="22"/>
                          <w:lang w:eastAsia="zh-TW"/>
                        </w:rPr>
                        <w:t>。</w:t>
                      </w:r>
                      <w:r w:rsidR="00C061DD" w:rsidRPr="00505731">
                        <w:rPr>
                          <w:rFonts w:hint="eastAsia"/>
                          <w:color w:val="453D2C" w:themeColor="background2" w:themeShade="40"/>
                          <w:szCs w:val="22"/>
                          <w:lang w:eastAsia="zh-TW"/>
                        </w:rPr>
                        <w:t>這次住宿採用</w:t>
                      </w:r>
                      <w:proofErr w:type="gramStart"/>
                      <w:r w:rsidR="00C061DD" w:rsidRPr="00505731">
                        <w:rPr>
                          <w:rFonts w:hint="eastAsia"/>
                          <w:color w:val="453D2C" w:themeColor="background2" w:themeShade="40"/>
                          <w:szCs w:val="22"/>
                          <w:lang w:eastAsia="zh-TW"/>
                        </w:rPr>
                        <w:t>一</w:t>
                      </w:r>
                      <w:proofErr w:type="gramEnd"/>
                      <w:r w:rsidR="00C061DD" w:rsidRPr="00505731">
                        <w:rPr>
                          <w:rFonts w:hint="eastAsia"/>
                          <w:color w:val="453D2C" w:themeColor="background2" w:themeShade="40"/>
                          <w:szCs w:val="22"/>
                          <w:lang w:eastAsia="zh-TW"/>
                        </w:rPr>
                        <w:t>泊二食，</w:t>
                      </w:r>
                      <w:r w:rsidR="009F6EEF" w:rsidRPr="00505731">
                        <w:rPr>
                          <w:rFonts w:hint="eastAsia"/>
                          <w:color w:val="453D2C" w:themeColor="background2" w:themeShade="40"/>
                          <w:szCs w:val="22"/>
                          <w:lang w:eastAsia="zh-TW"/>
                        </w:rPr>
                        <w:t>在放鬆的時刻</w:t>
                      </w:r>
                      <w:r w:rsidR="00C061DD" w:rsidRPr="00505731">
                        <w:rPr>
                          <w:rFonts w:hint="eastAsia"/>
                          <w:color w:val="453D2C" w:themeColor="background2" w:themeShade="40"/>
                          <w:szCs w:val="22"/>
                          <w:lang w:eastAsia="zh-TW"/>
                        </w:rPr>
                        <w:t>直接</w:t>
                      </w:r>
                      <w:r w:rsidR="009F6EEF" w:rsidRPr="00505731">
                        <w:rPr>
                          <w:rFonts w:hint="eastAsia"/>
                          <w:color w:val="453D2C" w:themeColor="background2" w:themeShade="40"/>
                          <w:szCs w:val="22"/>
                          <w:lang w:eastAsia="zh-TW"/>
                        </w:rPr>
                        <w:t>在飯店內享用自助晚餐，每人可</w:t>
                      </w:r>
                      <w:r w:rsidR="001D2B8D" w:rsidRPr="00505731">
                        <w:rPr>
                          <w:rFonts w:hint="eastAsia"/>
                          <w:color w:val="453D2C" w:themeColor="background2" w:themeShade="40"/>
                          <w:szCs w:val="22"/>
                          <w:lang w:eastAsia="zh-TW"/>
                        </w:rPr>
                        <w:t>點一道主廚精緻主餐</w:t>
                      </w:r>
                      <w:r w:rsidR="003A4235" w:rsidRPr="00505731">
                        <w:rPr>
                          <w:rFonts w:hint="eastAsia"/>
                          <w:color w:val="453D2C" w:themeColor="background2" w:themeShade="40"/>
                          <w:szCs w:val="22"/>
                          <w:lang w:eastAsia="zh-TW"/>
                        </w:rPr>
                        <w:t>(</w:t>
                      </w:r>
                      <w:r w:rsidR="003A4235" w:rsidRPr="00505731">
                        <w:rPr>
                          <w:color w:val="453D2C" w:themeColor="background2" w:themeShade="40"/>
                          <w:szCs w:val="22"/>
                          <w:lang w:eastAsia="zh-TW"/>
                        </w:rPr>
                        <w:t>義式香料雞腿排/培根鮮鮭魚</w:t>
                      </w:r>
                      <w:proofErr w:type="gramStart"/>
                      <w:r w:rsidR="003A4235" w:rsidRPr="00505731">
                        <w:rPr>
                          <w:color w:val="453D2C" w:themeColor="background2" w:themeShade="40"/>
                          <w:szCs w:val="22"/>
                          <w:lang w:eastAsia="zh-TW"/>
                        </w:rPr>
                        <w:t>佐</w:t>
                      </w:r>
                      <w:proofErr w:type="gramEnd"/>
                      <w:r w:rsidR="003A4235" w:rsidRPr="00505731">
                        <w:rPr>
                          <w:color w:val="453D2C" w:themeColor="background2" w:themeShade="40"/>
                          <w:szCs w:val="22"/>
                          <w:lang w:eastAsia="zh-TW"/>
                        </w:rPr>
                        <w:t>奶油醬/香</w:t>
                      </w:r>
                      <w:proofErr w:type="gramStart"/>
                      <w:r w:rsidR="003A4235" w:rsidRPr="00505731">
                        <w:rPr>
                          <w:color w:val="453D2C" w:themeColor="background2" w:themeShade="40"/>
                          <w:szCs w:val="22"/>
                          <w:lang w:eastAsia="zh-TW"/>
                        </w:rPr>
                        <w:t>煎板腱牛佐</w:t>
                      </w:r>
                      <w:proofErr w:type="gramEnd"/>
                      <w:r w:rsidR="003A4235" w:rsidRPr="00505731">
                        <w:rPr>
                          <w:color w:val="453D2C" w:themeColor="background2" w:themeShade="40"/>
                          <w:szCs w:val="22"/>
                          <w:lang w:eastAsia="zh-TW"/>
                        </w:rPr>
                        <w:t>黑椒汁</w:t>
                      </w:r>
                      <w:r w:rsidR="003A4235" w:rsidRPr="00505731">
                        <w:rPr>
                          <w:rFonts w:hint="eastAsia"/>
                          <w:color w:val="453D2C" w:themeColor="background2" w:themeShade="40"/>
                          <w:szCs w:val="22"/>
                          <w:lang w:eastAsia="zh-TW"/>
                        </w:rPr>
                        <w:t>，</w:t>
                      </w:r>
                      <w:r w:rsidR="003A4235" w:rsidRPr="00505731">
                        <w:rPr>
                          <w:color w:val="453D2C" w:themeColor="background2" w:themeShade="40"/>
                          <w:szCs w:val="22"/>
                          <w:lang w:eastAsia="zh-TW"/>
                        </w:rPr>
                        <w:t xml:space="preserve"> 三選一 </w:t>
                      </w:r>
                      <w:r w:rsidR="003A4235" w:rsidRPr="00505731">
                        <w:rPr>
                          <w:rFonts w:hint="eastAsia"/>
                          <w:color w:val="453D2C" w:themeColor="background2" w:themeShade="40"/>
                          <w:szCs w:val="22"/>
                          <w:lang w:eastAsia="zh-TW"/>
                        </w:rPr>
                        <w:t>)</w:t>
                      </w:r>
                      <w:r w:rsidR="001D2B8D" w:rsidRPr="00505731">
                        <w:rPr>
                          <w:rFonts w:hint="eastAsia"/>
                          <w:color w:val="453D2C" w:themeColor="background2" w:themeShade="40"/>
                          <w:szCs w:val="22"/>
                          <w:lang w:eastAsia="zh-TW"/>
                        </w:rPr>
                        <w:t>，</w:t>
                      </w:r>
                      <w:r w:rsidR="00C061DD" w:rsidRPr="00505731">
                        <w:rPr>
                          <w:rFonts w:hint="eastAsia"/>
                          <w:color w:val="453D2C" w:themeColor="background2" w:themeShade="40"/>
                          <w:szCs w:val="22"/>
                          <w:lang w:eastAsia="zh-TW"/>
                        </w:rPr>
                        <w:t>及享用餐廳內自助百匯，餐廳提供了</w:t>
                      </w:r>
                      <w:r w:rsidR="00C061DD" w:rsidRPr="00505731">
                        <w:rPr>
                          <w:rFonts w:hint="eastAsia"/>
                          <w:color w:val="453D2C" w:themeColor="background2" w:themeShade="40"/>
                          <w:szCs w:val="22"/>
                          <w:lang w:eastAsia="zh-TW"/>
                        </w:rPr>
                        <w:t>生魚片、冷盤、沙拉、主食( (飯、麵類)、湯品、炸物、蔬食、甜點、水果、飲品等餐點。</w:t>
                      </w:r>
                    </w:p>
                  </w:txbxContent>
                </v:textbox>
                <w10:wrap anchorx="margin"/>
              </v:shape>
            </w:pict>
          </mc:Fallback>
        </mc:AlternateContent>
      </w:r>
      <w:r w:rsidR="003A4235">
        <w:rPr>
          <w:noProof/>
        </w:rPr>
        <w:drawing>
          <wp:anchor distT="0" distB="0" distL="114300" distR="114300" simplePos="0" relativeHeight="251732992" behindDoc="0" locked="0" layoutInCell="1" allowOverlap="1" wp14:anchorId="6FBAD36D" wp14:editId="4F701D64">
            <wp:simplePos x="0" y="0"/>
            <wp:positionH relativeFrom="margin">
              <wp:posOffset>4467860</wp:posOffset>
            </wp:positionH>
            <wp:positionV relativeFrom="paragraph">
              <wp:posOffset>4122420</wp:posOffset>
            </wp:positionV>
            <wp:extent cx="2443367" cy="2199005"/>
            <wp:effectExtent l="0" t="0" r="0" b="0"/>
            <wp:wrapNone/>
            <wp:docPr id="21073477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3367"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235">
        <w:rPr>
          <w:noProof/>
        </w:rPr>
        <w:drawing>
          <wp:anchor distT="0" distB="0" distL="114300" distR="114300" simplePos="0" relativeHeight="251739136" behindDoc="0" locked="0" layoutInCell="1" allowOverlap="1" wp14:anchorId="0EF5E237" wp14:editId="1B24768C">
            <wp:simplePos x="0" y="0"/>
            <wp:positionH relativeFrom="page">
              <wp:posOffset>8117840</wp:posOffset>
            </wp:positionH>
            <wp:positionV relativeFrom="paragraph">
              <wp:posOffset>2072640</wp:posOffset>
            </wp:positionV>
            <wp:extent cx="2496185" cy="1661160"/>
            <wp:effectExtent l="0" t="0" r="0" b="0"/>
            <wp:wrapTopAndBottom/>
            <wp:docPr id="66710657" name="圖片 5" descr="亞洲第一口油井就在台灣用黑金養大的百億聚落｜天下雜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亞洲第一口油井就在台灣用黑金養大的百億聚落｜天下雜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18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E41">
        <w:rPr>
          <w:noProof/>
        </w:rPr>
        <mc:AlternateContent>
          <mc:Choice Requires="wps">
            <w:drawing>
              <wp:inline distT="0" distB="0" distL="0" distR="0" wp14:anchorId="299B7856" wp14:editId="08EECA4F">
                <wp:extent cx="304800" cy="304800"/>
                <wp:effectExtent l="0" t="0" r="0" b="0"/>
                <wp:docPr id="3" name="矩形 3" descr="漢翔招考2022》漢翔航空簡章公告考試及報名時間，薪資待遇、工作內容介紹-TKB數位學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4B8CD" id="矩形 3" o:spid="_x0000_s1026" alt="漢翔招考2022》漢翔航空簡章公告考試及報名時間，薪資待遇、工作內容介紹-TKB數位學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74E97" w:rsidRPr="00A74E97">
        <w:t xml:space="preserve"> </w:t>
      </w:r>
      <w:r w:rsidR="007E20B6">
        <w:tab/>
      </w:r>
      <w:r w:rsidR="00A40B62">
        <w:tab/>
      </w:r>
    </w:p>
    <w:sectPr w:rsidR="00006BF8" w:rsidSect="0004365D">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66F21" w14:textId="77777777" w:rsidR="00B61F3D" w:rsidRDefault="00B61F3D" w:rsidP="00B61F3D">
      <w:pPr>
        <w:spacing w:after="0" w:line="240" w:lineRule="auto"/>
      </w:pPr>
      <w:r>
        <w:separator/>
      </w:r>
    </w:p>
  </w:endnote>
  <w:endnote w:type="continuationSeparator" w:id="0">
    <w:p w14:paraId="0A0B6647" w14:textId="77777777" w:rsidR="00B61F3D" w:rsidRDefault="00B61F3D" w:rsidP="00B6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華康華綜體W5">
    <w:altName w:val="微軟正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文鼎粗行楷">
    <w:panose1 w:val="02010609010101010101"/>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14BA0" w14:textId="77777777" w:rsidR="00B61F3D" w:rsidRDefault="00B61F3D" w:rsidP="00B61F3D">
      <w:pPr>
        <w:spacing w:after="0" w:line="240" w:lineRule="auto"/>
      </w:pPr>
      <w:r>
        <w:separator/>
      </w:r>
    </w:p>
  </w:footnote>
  <w:footnote w:type="continuationSeparator" w:id="0">
    <w:p w14:paraId="28542EC2" w14:textId="77777777" w:rsidR="00B61F3D" w:rsidRDefault="00B61F3D" w:rsidP="00B61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3383F"/>
    <w:multiLevelType w:val="multilevel"/>
    <w:tmpl w:val="1B501A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30041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5D"/>
    <w:rsid w:val="00006BF8"/>
    <w:rsid w:val="00007B14"/>
    <w:rsid w:val="0004365D"/>
    <w:rsid w:val="00102D7C"/>
    <w:rsid w:val="001255D1"/>
    <w:rsid w:val="0015491D"/>
    <w:rsid w:val="00155B5B"/>
    <w:rsid w:val="0015608F"/>
    <w:rsid w:val="00170BC9"/>
    <w:rsid w:val="00172C6A"/>
    <w:rsid w:val="001D2B8D"/>
    <w:rsid w:val="001E1B8A"/>
    <w:rsid w:val="001E6640"/>
    <w:rsid w:val="0023513A"/>
    <w:rsid w:val="002C0AB2"/>
    <w:rsid w:val="002C6817"/>
    <w:rsid w:val="00300E41"/>
    <w:rsid w:val="0031794A"/>
    <w:rsid w:val="00347250"/>
    <w:rsid w:val="003705BE"/>
    <w:rsid w:val="003A0932"/>
    <w:rsid w:val="003A4235"/>
    <w:rsid w:val="003C4501"/>
    <w:rsid w:val="003E6B11"/>
    <w:rsid w:val="004375B1"/>
    <w:rsid w:val="004577A3"/>
    <w:rsid w:val="004730B6"/>
    <w:rsid w:val="0049642F"/>
    <w:rsid w:val="004A1D04"/>
    <w:rsid w:val="004C3C7A"/>
    <w:rsid w:val="004F576E"/>
    <w:rsid w:val="00505731"/>
    <w:rsid w:val="00550FE1"/>
    <w:rsid w:val="00552C75"/>
    <w:rsid w:val="005A1DEB"/>
    <w:rsid w:val="005B3D4C"/>
    <w:rsid w:val="005D08E1"/>
    <w:rsid w:val="00617E1C"/>
    <w:rsid w:val="00651E40"/>
    <w:rsid w:val="006643E0"/>
    <w:rsid w:val="006F1633"/>
    <w:rsid w:val="00712AFD"/>
    <w:rsid w:val="0071479D"/>
    <w:rsid w:val="00741795"/>
    <w:rsid w:val="0078119B"/>
    <w:rsid w:val="007910B8"/>
    <w:rsid w:val="007E20B6"/>
    <w:rsid w:val="0080668E"/>
    <w:rsid w:val="00820B4B"/>
    <w:rsid w:val="008456A3"/>
    <w:rsid w:val="00865C90"/>
    <w:rsid w:val="008A606F"/>
    <w:rsid w:val="008F2D79"/>
    <w:rsid w:val="009156DF"/>
    <w:rsid w:val="00984E47"/>
    <w:rsid w:val="009C23D7"/>
    <w:rsid w:val="009C250E"/>
    <w:rsid w:val="009E4B3B"/>
    <w:rsid w:val="009F6EEF"/>
    <w:rsid w:val="00A153E8"/>
    <w:rsid w:val="00A37710"/>
    <w:rsid w:val="00A40B62"/>
    <w:rsid w:val="00A45C64"/>
    <w:rsid w:val="00A74E97"/>
    <w:rsid w:val="00A85C71"/>
    <w:rsid w:val="00A97488"/>
    <w:rsid w:val="00AC782A"/>
    <w:rsid w:val="00AE386B"/>
    <w:rsid w:val="00B26A68"/>
    <w:rsid w:val="00B61F3D"/>
    <w:rsid w:val="00C04977"/>
    <w:rsid w:val="00C061DD"/>
    <w:rsid w:val="00C0761B"/>
    <w:rsid w:val="00C5166B"/>
    <w:rsid w:val="00C850F0"/>
    <w:rsid w:val="00D02094"/>
    <w:rsid w:val="00D3010E"/>
    <w:rsid w:val="00D338EB"/>
    <w:rsid w:val="00DB2746"/>
    <w:rsid w:val="00DD5F49"/>
    <w:rsid w:val="00E04C90"/>
    <w:rsid w:val="00E25C80"/>
    <w:rsid w:val="00E3085A"/>
    <w:rsid w:val="00E6737C"/>
    <w:rsid w:val="00E94D3B"/>
    <w:rsid w:val="00EA0013"/>
    <w:rsid w:val="00EC7C04"/>
    <w:rsid w:val="00ED4A99"/>
    <w:rsid w:val="00F05C15"/>
    <w:rsid w:val="00F720EA"/>
    <w:rsid w:val="00FB78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401F"/>
  <w15:chartTrackingRefBased/>
  <w15:docId w15:val="{0ABCBC0F-0AD4-4EF9-8308-CDF2BD5B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65D"/>
    <w:pPr>
      <w:spacing w:after="180" w:line="192" w:lineRule="auto"/>
    </w:pPr>
    <w:rPr>
      <w:rFonts w:ascii="Microsoft JhengHei UI" w:eastAsia="Microsoft JhengHei UI" w:hAnsi="Microsoft JhengHei UI" w:cs="Times New Roman"/>
      <w:color w:val="FFFFFF" w:themeColor="background1"/>
      <w:kern w:val="0"/>
      <w:sz w:val="22"/>
      <w:szCs w:val="1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F3D"/>
    <w:pPr>
      <w:tabs>
        <w:tab w:val="center" w:pos="4153"/>
        <w:tab w:val="right" w:pos="8306"/>
      </w:tabs>
      <w:snapToGrid w:val="0"/>
    </w:pPr>
    <w:rPr>
      <w:sz w:val="20"/>
      <w:szCs w:val="20"/>
    </w:rPr>
  </w:style>
  <w:style w:type="character" w:customStyle="1" w:styleId="a4">
    <w:name w:val="頁首 字元"/>
    <w:basedOn w:val="a0"/>
    <w:link w:val="a3"/>
    <w:uiPriority w:val="99"/>
    <w:rsid w:val="00B61F3D"/>
    <w:rPr>
      <w:rFonts w:ascii="Microsoft JhengHei UI" w:eastAsia="Microsoft JhengHei UI" w:hAnsi="Microsoft JhengHei UI" w:cs="Times New Roman"/>
      <w:color w:val="FFFFFF" w:themeColor="background1"/>
      <w:kern w:val="0"/>
      <w:sz w:val="20"/>
      <w:szCs w:val="20"/>
      <w:lang w:eastAsia="zh-CN"/>
    </w:rPr>
  </w:style>
  <w:style w:type="paragraph" w:styleId="a5">
    <w:name w:val="footer"/>
    <w:basedOn w:val="a"/>
    <w:link w:val="a6"/>
    <w:uiPriority w:val="99"/>
    <w:unhideWhenUsed/>
    <w:rsid w:val="00B61F3D"/>
    <w:pPr>
      <w:tabs>
        <w:tab w:val="center" w:pos="4153"/>
        <w:tab w:val="right" w:pos="8306"/>
      </w:tabs>
      <w:snapToGrid w:val="0"/>
    </w:pPr>
    <w:rPr>
      <w:sz w:val="20"/>
      <w:szCs w:val="20"/>
    </w:rPr>
  </w:style>
  <w:style w:type="character" w:customStyle="1" w:styleId="a6">
    <w:name w:val="頁尾 字元"/>
    <w:basedOn w:val="a0"/>
    <w:link w:val="a5"/>
    <w:uiPriority w:val="99"/>
    <w:rsid w:val="00B61F3D"/>
    <w:rPr>
      <w:rFonts w:ascii="Microsoft JhengHei UI" w:eastAsia="Microsoft JhengHei UI" w:hAnsi="Microsoft JhengHei UI" w:cs="Times New Roman"/>
      <w:color w:val="FFFFFF" w:themeColor="background1"/>
      <w:kern w:val="0"/>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94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橙紅色">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8A57-DD86-4441-84E2-7AB6DBD54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Pages>
  <Words>6</Words>
  <Characters>35</Characters>
  <Application>Microsoft Office Word</Application>
  <DocSecurity>0</DocSecurity>
  <Lines>1</Lines>
  <Paragraphs>1</Paragraphs>
  <ScaleCrop>false</ScaleCrop>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鴻萱 陳</dc:creator>
  <cp:keywords/>
  <dc:description/>
  <cp:lastModifiedBy>台南市工業會專員 陳鴻萱</cp:lastModifiedBy>
  <cp:revision>31</cp:revision>
  <cp:lastPrinted>2024-03-29T02:13:00Z</cp:lastPrinted>
  <dcterms:created xsi:type="dcterms:W3CDTF">2024-03-25T02:04:00Z</dcterms:created>
  <dcterms:modified xsi:type="dcterms:W3CDTF">2024-03-29T02:15:00Z</dcterms:modified>
</cp:coreProperties>
</file>